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before="67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180" distR="180">
            <wp:extent cx="6092644" cy="925322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2644" cy="9253220"/>
                    </a:xfrm>
                    <a:prstGeom prst="rect"/>
                  </pic:spPr>
                </pic:pic>
              </a:graphicData>
            </a:graphic>
          </wp:inline>
        </w:drawing>
      </w:r>
    </w:p>
    <w:sdt>
      <w:sdtPr>
        <w:id w:val="-1"/>
        <w:docPartObj>
          <w:docPartGallery w:val="Table of Contents"/>
          <w:docPartUnique/>
        </w:docPartObj>
      </w:sdtPr>
      <w:sdtEndPr>
        <w:rPr>
          <w:lang w:eastAsia="en-US"/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sdtEndPr>
      <w:sdtContent>
        <w:p>
          <w:pPr>
            <w:pStyle w:val="af6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>
          <w:pPr>
            <w:rPr>
              <w:lang w:eastAsia="ru-RU"/>
            </w:rPr>
          </w:pPr>
        </w:p>
        <w:p>
          <w:pPr>
            <w:pStyle w:val="25"/>
            <w:tabs>
              <w:tab w:val="left" w:pos="720"/>
              <w:tab w:val="right" w:pos="9349" w:leader="dot"/>
            </w:tabs>
            <w:spacing w:line="360" w:lineRule="auto"/>
            <w:rPr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"_Toc158651842" </w:instrText>
          </w:r>
          <w:r>
            <w:fldChar w:fldCharType="separate"/>
          </w:r>
          <w:r>
            <w:rPr>
              <w:rStyle w:val="afa"/>
              <w:noProof/>
              <w:sz w:val="28"/>
              <w:szCs w:val="28"/>
            </w:rPr>
            <w:t>I.</w:t>
          </w:r>
          <w:r>
            <w:rPr>
              <w:noProof/>
              <w:sz w:val="28"/>
              <w:szCs w:val="28"/>
            </w:rPr>
            <w:tab/>
          </w:r>
          <w:r>
            <w:rPr>
              <w:rStyle w:val="afa"/>
              <w:noProof/>
              <w:sz w:val="28"/>
              <w:szCs w:val="28"/>
            </w:rPr>
            <w:t>ПОЯСНИТЕЛЬНАЯ</w:t>
          </w:r>
          <w:r>
            <w:rPr>
              <w:rStyle w:val="afa"/>
              <w:noProof/>
              <w:sz w:val="28"/>
              <w:szCs w:val="28"/>
              <w:spacing w:val="-8"/>
            </w:rPr>
            <w:t xml:space="preserve"> </w:t>
          </w:r>
          <w:r>
            <w:rPr>
              <w:rStyle w:val="afa"/>
              <w:noProof/>
              <w:sz w:val="28"/>
              <w:szCs w:val="28"/>
            </w:rPr>
            <w:t>ЗАПИСКА</w:t>
          </w:r>
          <w:r>
            <w:rPr>
              <w:noProof/>
              <w:sz w:val="28"/>
              <w:szCs w:val="28"/>
              <w:webHidden/>
            </w:rPr>
            <w:tab/>
          </w:r>
          <w:r>
            <w:rPr>
              <w:noProof/>
              <w:sz w:val="28"/>
              <w:szCs w:val="28"/>
              <w:webHidden/>
            </w:rPr>
            <w:fldChar w:fldCharType="begin"/>
          </w:r>
          <w:r>
            <w:rPr>
              <w:noProof/>
              <w:sz w:val="28"/>
              <w:szCs w:val="28"/>
              <w:webHidden/>
            </w:rPr>
            <w:instrText xml:space="preserve"> PAGEREF _Toc158651842 \h </w:instrText>
          </w:r>
          <w:r>
            <w:rPr>
              <w:noProof/>
              <w:sz w:val="28"/>
              <w:szCs w:val="28"/>
              <w:webHidden/>
            </w:rPr>
            <w:fldChar w:fldCharType="separate"/>
          </w:r>
          <w:r>
            <w:rPr>
              <w:noProof/>
              <w:sz w:val="28"/>
              <w:szCs w:val="28"/>
              <w:webHidden/>
            </w:rPr>
            <w:t>3</w:t>
          </w:r>
          <w:r>
            <w:rPr>
              <w:noProof/>
              <w:sz w:val="28"/>
              <w:szCs w:val="28"/>
              <w:webHidden/>
            </w:rPr>
            <w:fldChar w:fldCharType="end"/>
          </w:r>
          <w:r>
            <w:rPr>
              <w:noProof/>
              <w:sz w:val="28"/>
              <w:szCs w:val="28"/>
              <w:webHidden/>
            </w:rPr>
            <w:fldChar w:fldCharType="end"/>
          </w:r>
        </w:p>
        <w:p>
          <w:pPr>
            <w:pStyle w:val="25"/>
            <w:tabs>
              <w:tab w:val="left" w:pos="720"/>
              <w:tab w:val="left" w:pos="960"/>
              <w:tab w:val="right" w:pos="9349" w:leader="dot"/>
            </w:tabs>
            <w:spacing w:line="360" w:lineRule="auto"/>
            <w:rPr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HYPERLINK \l "_Toc158651843" </w:instrText>
          </w:r>
          <w:r>
            <w:fldChar w:fldCharType="separate"/>
          </w:r>
          <w:r>
            <w:rPr>
              <w:rStyle w:val="afa"/>
              <w:noProof/>
              <w:sz w:val="28"/>
              <w:szCs w:val="28"/>
            </w:rPr>
            <w:t>II.</w:t>
          </w:r>
          <w:r>
            <w:rPr>
              <w:noProof/>
              <w:sz w:val="28"/>
              <w:szCs w:val="28"/>
            </w:rPr>
            <w:tab/>
          </w:r>
          <w:r>
            <w:rPr>
              <w:rStyle w:val="afa"/>
              <w:noProof/>
              <w:sz w:val="28"/>
              <w:szCs w:val="28"/>
            </w:rPr>
            <w:t>СОДЕРЖАНИЕ</w:t>
          </w:r>
          <w:r>
            <w:rPr>
              <w:rStyle w:val="afa"/>
              <w:noProof/>
              <w:sz w:val="28"/>
              <w:szCs w:val="28"/>
              <w:spacing w:val="-13"/>
            </w:rPr>
            <w:t xml:space="preserve"> </w:t>
          </w:r>
          <w:r>
            <w:rPr>
              <w:rStyle w:val="afa"/>
              <w:noProof/>
              <w:sz w:val="28"/>
              <w:szCs w:val="28"/>
            </w:rPr>
            <w:t>ОБУЧЕНИЯ</w:t>
          </w:r>
          <w:r>
            <w:rPr>
              <w:noProof/>
              <w:sz w:val="28"/>
              <w:szCs w:val="28"/>
              <w:webHidden/>
            </w:rPr>
            <w:tab/>
          </w:r>
          <w:r>
            <w:rPr>
              <w:noProof/>
              <w:sz w:val="28"/>
              <w:szCs w:val="28"/>
              <w:webHidden/>
            </w:rPr>
            <w:fldChar w:fldCharType="begin"/>
          </w:r>
          <w:r>
            <w:rPr>
              <w:noProof/>
              <w:sz w:val="28"/>
              <w:szCs w:val="28"/>
              <w:webHidden/>
            </w:rPr>
            <w:instrText xml:space="preserve"> PAGEREF _Toc158651843 \h </w:instrText>
          </w:r>
          <w:r>
            <w:rPr>
              <w:noProof/>
              <w:sz w:val="28"/>
              <w:szCs w:val="28"/>
              <w:webHidden/>
            </w:rPr>
            <w:fldChar w:fldCharType="separate"/>
          </w:r>
          <w:r>
            <w:rPr>
              <w:noProof/>
              <w:sz w:val="28"/>
              <w:szCs w:val="28"/>
              <w:webHidden/>
            </w:rPr>
            <w:t>5</w:t>
          </w:r>
          <w:r>
            <w:rPr>
              <w:noProof/>
              <w:sz w:val="28"/>
              <w:szCs w:val="28"/>
              <w:webHidden/>
            </w:rPr>
            <w:fldChar w:fldCharType="end"/>
          </w:r>
          <w:r>
            <w:rPr>
              <w:noProof/>
              <w:sz w:val="28"/>
              <w:szCs w:val="28"/>
              <w:webHidden/>
            </w:rPr>
            <w:fldChar w:fldCharType="end"/>
          </w:r>
        </w:p>
        <w:p>
          <w:pPr>
            <w:pStyle w:val="25"/>
            <w:tabs>
              <w:tab w:val="left" w:pos="720"/>
              <w:tab w:val="left" w:pos="960"/>
              <w:tab w:val="right" w:pos="9349" w:leader="dot"/>
            </w:tabs>
            <w:spacing w:line="360" w:lineRule="auto"/>
            <w:rPr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HYPERLINK \l "_Toc158651844" </w:instrText>
          </w:r>
          <w:r>
            <w:fldChar w:fldCharType="separate"/>
          </w:r>
          <w:r>
            <w:rPr>
              <w:rStyle w:val="afa"/>
              <w:lang w:val="en-US"/>
              <w:noProof/>
              <w:sz w:val="28"/>
              <w:szCs w:val="28"/>
            </w:rPr>
            <w:t>III.</w:t>
          </w:r>
          <w:r>
            <w:rPr>
              <w:noProof/>
              <w:sz w:val="28"/>
              <w:szCs w:val="28"/>
            </w:rPr>
            <w:tab/>
          </w:r>
          <w:r>
            <w:rPr>
              <w:rStyle w:val="afa"/>
              <w:noProof/>
              <w:sz w:val="28"/>
              <w:szCs w:val="28"/>
            </w:rPr>
            <w:t>ПЛАНИРУЕМЫЕ РЕЗУЛЬТАТЫ</w:t>
          </w:r>
          <w:r>
            <w:rPr>
              <w:noProof/>
              <w:sz w:val="28"/>
              <w:szCs w:val="28"/>
              <w:webHidden/>
            </w:rPr>
            <w:tab/>
          </w:r>
          <w:r>
            <w:rPr>
              <w:noProof/>
              <w:sz w:val="28"/>
              <w:szCs w:val="28"/>
              <w:webHidden/>
            </w:rPr>
            <w:fldChar w:fldCharType="begin"/>
          </w:r>
          <w:r>
            <w:rPr>
              <w:noProof/>
              <w:sz w:val="28"/>
              <w:szCs w:val="28"/>
              <w:webHidden/>
            </w:rPr>
            <w:instrText xml:space="preserve"> PAGEREF _Toc158651844 \h </w:instrText>
          </w:r>
          <w:r>
            <w:rPr>
              <w:noProof/>
              <w:sz w:val="28"/>
              <w:szCs w:val="28"/>
              <w:webHidden/>
            </w:rPr>
            <w:fldChar w:fldCharType="separate"/>
          </w:r>
          <w:r>
            <w:rPr>
              <w:noProof/>
              <w:sz w:val="28"/>
              <w:szCs w:val="28"/>
              <w:webHidden/>
            </w:rPr>
            <w:t>7</w:t>
          </w:r>
          <w:r>
            <w:rPr>
              <w:noProof/>
              <w:sz w:val="28"/>
              <w:szCs w:val="28"/>
              <w:webHidden/>
            </w:rPr>
            <w:fldChar w:fldCharType="end"/>
          </w:r>
          <w:r>
            <w:rPr>
              <w:noProof/>
              <w:sz w:val="28"/>
              <w:szCs w:val="28"/>
              <w:webHidden/>
            </w:rPr>
            <w:fldChar w:fldCharType="end"/>
          </w:r>
        </w:p>
        <w:p>
          <w:pPr>
            <w:pStyle w:val="25"/>
            <w:tabs>
              <w:tab w:val="left" w:pos="720"/>
              <w:tab w:val="left" w:pos="960"/>
              <w:tab w:val="right" w:pos="9349" w:leader="dot"/>
            </w:tabs>
            <w:spacing w:line="360" w:lineRule="auto"/>
            <w:rPr>
              <w:noProof/>
            </w:rPr>
          </w:pPr>
          <w:r>
            <w:fldChar w:fldCharType="begin"/>
          </w:r>
          <w:r>
            <w:instrText xml:space="preserve"> HYPERLINK \l "_Toc158651845" </w:instrText>
          </w:r>
          <w:r>
            <w:fldChar w:fldCharType="separate"/>
          </w:r>
          <w:r>
            <w:rPr>
              <w:rStyle w:val="afa"/>
              <w:noProof/>
              <w:sz w:val="28"/>
              <w:szCs w:val="28"/>
            </w:rPr>
            <w:t>IV.</w:t>
          </w:r>
          <w:r>
            <w:rPr>
              <w:noProof/>
              <w:sz w:val="28"/>
              <w:szCs w:val="28"/>
            </w:rPr>
            <w:tab/>
          </w:r>
          <w:r>
            <w:rPr>
              <w:rStyle w:val="afa"/>
              <w:noProof/>
              <w:sz w:val="28"/>
              <w:szCs w:val="28"/>
            </w:rPr>
            <w:t>ТЕМАТИЧЕСКОЕ</w:t>
          </w:r>
          <w:r>
            <w:rPr>
              <w:rStyle w:val="afa"/>
              <w:noProof/>
              <w:sz w:val="28"/>
              <w:szCs w:val="28"/>
              <w:spacing w:val="-13"/>
            </w:rPr>
            <w:t xml:space="preserve"> </w:t>
          </w:r>
          <w:r>
            <w:rPr>
              <w:rStyle w:val="afa"/>
              <w:noProof/>
              <w:sz w:val="28"/>
              <w:szCs w:val="28"/>
            </w:rPr>
            <w:t>ПЛАНИРОВАНИЕ</w:t>
          </w:r>
          <w:r>
            <w:rPr>
              <w:noProof/>
              <w:sz w:val="28"/>
              <w:szCs w:val="28"/>
              <w:webHidden/>
            </w:rPr>
            <w:tab/>
          </w:r>
          <w:r>
            <w:rPr>
              <w:noProof/>
              <w:sz w:val="28"/>
              <w:szCs w:val="28"/>
              <w:webHidden/>
            </w:rPr>
            <w:fldChar w:fldCharType="begin"/>
          </w:r>
          <w:r>
            <w:rPr>
              <w:noProof/>
              <w:sz w:val="28"/>
              <w:szCs w:val="28"/>
              <w:webHidden/>
            </w:rPr>
            <w:instrText xml:space="preserve"> PAGEREF _Toc158651845 \h </w:instrText>
          </w:r>
          <w:r>
            <w:rPr>
              <w:noProof/>
              <w:sz w:val="28"/>
              <w:szCs w:val="28"/>
              <w:webHidden/>
            </w:rPr>
            <w:fldChar w:fldCharType="separate"/>
          </w:r>
          <w:r>
            <w:rPr>
              <w:noProof/>
              <w:sz w:val="28"/>
              <w:szCs w:val="28"/>
              <w:webHidden/>
            </w:rPr>
            <w:t>12</w:t>
          </w:r>
          <w:r>
            <w:rPr>
              <w:noProof/>
              <w:sz w:val="28"/>
              <w:szCs w:val="28"/>
              <w:webHidden/>
            </w:rPr>
            <w:fldChar w:fldCharType="end"/>
          </w:r>
          <w:r>
            <w:rPr>
              <w:noProof/>
              <w:sz w:val="28"/>
              <w:szCs w:val="28"/>
              <w:webHidden/>
            </w:rPr>
            <w:fldChar w:fldCharType="end"/>
          </w:r>
        </w:p>
        <w:p>
          <w:r>
            <w:rPr>
              <w:b/>
              <w:bCs/>
            </w:rPr>
            <w:fldChar w:fldCharType="end"/>
          </w:r>
        </w:p>
      </w:sdtContent>
    </w:sdt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  <w:rtl w:val="off"/>
        </w:rPr>
      </w:pPr>
    </w:p>
    <w:p>
      <w:pPr>
        <w:rPr>
          <w:sz w:val="24"/>
          <w:szCs w:val="24"/>
        </w:rPr>
        <w:sectPr>
          <w:type w:val="continuous"/>
          <w:pgSz w:w="11910" w:h="16840"/>
          <w:pgMar w:top="1134" w:right="850" w:bottom="1134" w:left="1701" w:header="720" w:footer="720" w:gutter="0"/>
          <w:cols w:space="720"/>
          <w:docGrid w:linePitch="360"/>
        </w:sectPr>
      </w:pPr>
    </w:p>
    <w:p>
      <w:pPr>
        <w:pStyle w:val="21"/>
        <w:jc w:val="center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58651842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ЗАПИСКА</w:t>
      </w:r>
      <w:bookmarkEnd w:id="1"/>
    </w:p>
    <w:p>
      <w:pPr>
        <w:pStyle w:val="a5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Программно-методические материалы по коррекционному курсу «Ритмика»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нарушениями)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далее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ФАООП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УО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(вариант</w:t>
      </w:r>
      <w:r>
        <w:rPr>
          <w:sz w:val="28"/>
          <w:szCs w:val="28"/>
          <w:spacing w:val="-7"/>
        </w:rPr>
        <w:t xml:space="preserve"> </w:t>
      </w:r>
      <w:r>
        <w:rPr>
          <w:sz w:val="28"/>
          <w:szCs w:val="28"/>
        </w:rPr>
        <w:t>1),</w:t>
      </w:r>
      <w:r>
        <w:rPr>
          <w:sz w:val="28"/>
          <w:szCs w:val="28"/>
          <w:spacing w:val="-6"/>
        </w:rPr>
        <w:t xml:space="preserve"> </w:t>
      </w:r>
      <w:r>
        <w:rPr>
          <w:sz w:val="28"/>
          <w:szCs w:val="28"/>
        </w:rPr>
        <w:t>утвержденной</w:t>
      </w:r>
      <w:r>
        <w:rPr>
          <w:sz w:val="28"/>
          <w:szCs w:val="28"/>
          <w:spacing w:val="-68"/>
        </w:rPr>
        <w:t xml:space="preserve"> </w:t>
      </w:r>
      <w:r>
        <w:rPr>
          <w:sz w:val="28"/>
          <w:szCs w:val="28"/>
        </w:rPr>
        <w:t>приказом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Министерства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просвещения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России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24.11.2022г.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1026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"https://clck.ru/33NMkR" </w:instrText>
      </w:r>
      <w:r>
        <w:rPr>
          <w:sz w:val="28"/>
          <w:szCs w:val="28"/>
        </w:rPr>
        <w:fldChar w:fldCharType="separate"/>
      </w:r>
      <w:r>
        <w:rPr>
          <w:rStyle w:val="afa"/>
          <w:color w:val="auto"/>
        </w:rPr>
        <w:t>https://clck.ru/33NMkR</w:t>
      </w:r>
      <w:r>
        <w:rPr>
          <w:rStyle w:val="afa"/>
          <w:color w:val="auto"/>
        </w:rPr>
        <w:fldChar w:fldCharType="end"/>
      </w:r>
      <w:r>
        <w:rPr>
          <w:sz w:val="28"/>
          <w:szCs w:val="28"/>
        </w:rPr>
        <w:t xml:space="preserve">) </w:t>
      </w:r>
    </w:p>
    <w:p>
      <w:pPr>
        <w:pStyle w:val="a5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Программно-методические материалы могут быть использованы для образования обучающихся с легкой умственной отсталостью (интеллектуальными нарушениями). </w:t>
      </w:r>
    </w:p>
    <w:p>
      <w:pPr>
        <w:pStyle w:val="aff4"/>
        <w:ind w:right="114" w:firstLine="709"/>
        <w:jc w:val="both"/>
        <w:spacing w:line="360" w:lineRule="auto"/>
        <w:rPr>
          <w:spacing w:val="-1"/>
        </w:rPr>
      </w:pPr>
      <w:r>
        <w:t xml:space="preserve">Ритмика относится к коррекционно-развивающей области «Коррекционные занятия» и является обязательной частью учебного </w:t>
      </w:r>
      <w:r>
        <w:rPr>
          <w:spacing w:val="-67"/>
        </w:rPr>
        <w:t xml:space="preserve"> </w:t>
      </w:r>
      <w:r>
        <w:rPr>
          <w:spacing w:val="-1"/>
        </w:rPr>
        <w:t>плана.</w:t>
      </w:r>
      <w:r>
        <w:rPr>
          <w:spacing w:val="-2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коррекционного курса «Ритмика» в 4 классе рассчитана на 34 часа (34</w:t>
      </w:r>
      <w:r>
        <w:rPr>
          <w:spacing w:val="1"/>
        </w:rPr>
        <w:t xml:space="preserve"> </w:t>
      </w:r>
      <w:r>
        <w:t>учебные недели) и составляет 1  час в неделю.</w:t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образовательная программа определяет цель и задачи коррекционных занятий.</w:t>
      </w:r>
    </w:p>
    <w:p>
      <w:pPr>
        <w:pStyle w:val="aff4"/>
        <w:ind w:right="114" w:firstLine="709"/>
        <w:jc w:val="both"/>
        <w:spacing w:line="360" w:lineRule="auto"/>
        <w:rPr>
          <w:spacing w:val="-1"/>
        </w:rPr>
      </w:pPr>
      <w:r>
        <w:t xml:space="preserve">Цель коррекционного курса </w:t>
      </w:r>
      <w:r>
        <w:rPr>
          <w:lang w:eastAsia="ru-RU"/>
        </w:rPr>
        <w:t>«Ритмика»</w:t>
      </w:r>
      <w:r>
        <w:t xml:space="preserve">– </w:t>
      </w:r>
      <w:r>
        <w:rPr>
          <w:spacing w:val="-1"/>
        </w:rPr>
        <w:t>развитие двигательной активности обучающихся в процессе восприятия музыки.</w:t>
      </w:r>
    </w:p>
    <w:p>
      <w:pPr>
        <w:pStyle w:val="a5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>
      <w:pPr>
        <w:pStyle w:val="a5"/>
        <w:ind w:left="0" w:firstLine="426"/>
        <w:jc w:val="bot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развитие двигательных навыков и умений, развитие координации движений, формирование правильной осанки, красивой походки; </w:t>
      </w:r>
    </w:p>
    <w:p>
      <w:pPr>
        <w:pStyle w:val="a5"/>
        <w:ind w:left="0" w:firstLine="426"/>
        <w:jc w:val="bot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обогащение двигательного опыта обучающихся разнообразными видами движений; </w:t>
      </w:r>
    </w:p>
    <w:p>
      <w:pPr>
        <w:pStyle w:val="a5"/>
        <w:ind w:left="0" w:firstLine="426"/>
        <w:jc w:val="bot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расширение кругозора обучающихся  через знакомство с музыкальной культурой (классической, народной, современной музыкой) и музыкальными инструментами; </w:t>
      </w:r>
    </w:p>
    <w:p>
      <w:pPr>
        <w:pStyle w:val="a5"/>
        <w:ind w:left="0" w:firstLine="426"/>
        <w:jc w:val="bot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творческого самовыражения ребёнка, учитывая индивидуальные возможности; </w:t>
      </w:r>
    </w:p>
    <w:p>
      <w:pPr>
        <w:pStyle w:val="a5"/>
        <w:ind w:left="0" w:firstLine="426"/>
        <w:jc w:val="bot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формирование у детей эмоциональную отзывчивость на музыкальные произведения; </w:t>
      </w:r>
    </w:p>
    <w:p>
      <w:pPr>
        <w:pStyle w:val="a5"/>
        <w:ind w:left="0" w:firstLine="426"/>
        <w:jc w:val="bot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коррекция высших психических функций, коррекция моторно-двигательной сферы</w:t>
      </w:r>
    </w:p>
    <w:p>
      <w:pPr>
        <w:pStyle w:val="aff4"/>
        <w:ind w:right="114" w:firstLine="707"/>
        <w:jc w:val="both"/>
        <w:spacing w:line="360" w:lineRule="auto"/>
        <w:rPr>
          <w:spacing w:val="-1"/>
        </w:rPr>
      </w:pPr>
      <w:r>
        <w:rPr>
          <w:spacing w:val="-1"/>
        </w:rPr>
        <w:t>Цель</w:t>
      </w:r>
      <w:r>
        <w:rPr>
          <w:spacing w:val="-19"/>
        </w:rPr>
        <w:t xml:space="preserve"> </w:t>
      </w:r>
      <w:r>
        <w:rPr>
          <w:spacing w:val="-1"/>
        </w:rPr>
        <w:t>коррекционного</w:t>
      </w:r>
      <w:r>
        <w:rPr>
          <w:spacing w:val="-17"/>
        </w:rPr>
        <w:t xml:space="preserve"> </w:t>
      </w:r>
      <w:r>
        <w:rPr>
          <w:spacing w:val="-1"/>
        </w:rPr>
        <w:t>курса</w:t>
      </w:r>
      <w:r>
        <w:rPr>
          <w:spacing w:val="-15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rPr>
          <w:spacing w:val="-1"/>
        </w:rPr>
        <w:t>развитие двигательной активности обучающихся в процессе восприятия музыки.</w:t>
      </w:r>
    </w:p>
    <w:p>
      <w:pPr>
        <w:pStyle w:val="aff4"/>
        <w:ind w:right="114" w:firstLine="707"/>
        <w:jc w:val="both"/>
        <w:spacing w:line="360" w:lineRule="auto"/>
        <w:rPr>
          <w:spacing w:val="-1"/>
        </w:rPr>
      </w:pPr>
      <w:r>
        <w:rPr>
          <w:spacing w:val="-1"/>
        </w:rPr>
        <w:t>Задачи обучения: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</w:pPr>
      <w:r>
        <w:t xml:space="preserve">совершенствование  умения слушать музыку; 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</w:pPr>
      <w:r>
        <w:t xml:space="preserve">овладение музыкально-ритмической деятельностью в разных ее видах (ритмическая шагистика, ритмическая гимнастика, танец, пластика); 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</w:pPr>
      <w:r>
        <w:t xml:space="preserve">совершенствование двигательных навыков, обеспечивающих развитие мышечного чувства, пространственных ориентировок и координации, четкости и точности движений; 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</w:pPr>
      <w:r>
        <w:t xml:space="preserve">коррекция общей и речевой моторики, пространственной ориентировки; 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</w:pPr>
      <w:r>
        <w:t>развитие координации движений, чувства ритма, темпа;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</w:pPr>
      <w:r>
        <w:t xml:space="preserve">выполнение под музыку различных движений, в том числе и танцевальных, с речевым сопровождением и пением; 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</w:pPr>
      <w:r>
        <w:t xml:space="preserve">овладение различными формами движения: выполнение с музыкальным сопровождением ходьбы, бега, гимнастических и танцевальных упражнений; 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  <w:rPr>
          <w:spacing w:val="-1"/>
        </w:rPr>
      </w:pPr>
      <w:r>
        <w:t>развитие мышечной памяти, творческого воображения, мышления;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  <w:rPr>
          <w:spacing w:val="-1"/>
        </w:rPr>
      </w:pPr>
      <w:r>
        <w:t>развитие эстетического вкус, эмоционального и физического благополучия обучающегося;</w:t>
      </w:r>
    </w:p>
    <w:p>
      <w:pPr>
        <w:pStyle w:val="aff4"/>
        <w:ind w:left="0" w:right="114" w:firstLine="426"/>
        <w:jc w:val="both"/>
        <w:numPr>
          <w:ilvl w:val="0"/>
          <w:numId w:val="3"/>
        </w:numPr>
        <w:spacing w:line="360" w:lineRule="auto"/>
      </w:pPr>
      <w:r>
        <w:t>совершенствование навыков участия в коллективной творческой деятельности.</w:t>
      </w:r>
    </w:p>
    <w:p>
      <w:pPr>
        <w:pStyle w:val="aff4"/>
        <w:ind w:left="118" w:right="117" w:firstLine="707"/>
        <w:jc w:val="both"/>
        <w:spacing w:before="157" w:line="360" w:lineRule="auto"/>
      </w:pPr>
    </w:p>
    <w:p>
      <w:pPr>
        <w:pStyle w:val="aff4"/>
        <w:ind w:left="118" w:right="117" w:firstLine="707"/>
        <w:jc w:val="both"/>
        <w:spacing w:before="157" w:line="360" w:lineRule="auto"/>
      </w:pPr>
    </w:p>
    <w:p>
      <w:pPr>
        <w:pStyle w:val="aff4"/>
        <w:ind w:right="117"/>
        <w:jc w:val="both"/>
        <w:spacing w:before="157" w:line="360" w:lineRule="auto"/>
      </w:pPr>
    </w:p>
    <w:p>
      <w:pPr>
        <w:pStyle w:val="21"/>
        <w:jc w:val="center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865184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pacing w:val="-13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>
      <w:pPr>
        <w:pStyle w:val="aff4"/>
        <w:ind w:firstLine="709"/>
        <w:jc w:val="both"/>
        <w:spacing w:line="360" w:lineRule="auto"/>
        <w:rPr>
          <w:szCs w:val="32"/>
        </w:rPr>
      </w:pPr>
      <w:r>
        <w:rPr>
          <w:szCs w:val="32"/>
        </w:rPr>
        <w:t xml:space="preserve">Содержанием работы на уроках ритмики является музыкально – ритмическая деятельность обучающихся с нарушениями интеллекта. Предусматривается  степень возрастания сложности познавательного материала, от получения знаний, до применения их в повседневной жизни.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 музыки, движений и устной речи: музыка и движения, музыка и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 xml:space="preserve"> </w:t>
      </w:r>
      <w:r>
        <w:rPr>
          <w:szCs w:val="32"/>
        </w:rPr>
        <w:t>Обучающиеся  учатся внимательно слушать музыку, выполнять под музыку разнообразные движения, начинать и оканчивать движение вместе с музыкой, передавать ритмический рисунок музыкальной темы.</w:t>
      </w:r>
    </w:p>
    <w:p>
      <w:pPr>
        <w:pStyle w:val="aff4"/>
        <w:ind w:firstLine="709"/>
        <w:jc w:val="both"/>
        <w:spacing w:line="360" w:lineRule="auto"/>
        <w:rPr>
          <w:szCs w:val="32"/>
        </w:rPr>
      </w:pPr>
      <w:r>
        <w:t>На занятиях по ритмике используются такие средства, как упражнения, игры со словом, элементы гимнастики под музыку, образные этюды.</w:t>
      </w:r>
    </w:p>
    <w:p>
      <w:pPr>
        <w:pStyle w:val="aff4"/>
        <w:ind w:right="143" w:firstLine="709"/>
        <w:jc w:val="both"/>
        <w:spacing w:line="360" w:lineRule="auto"/>
      </w:pPr>
      <w:r>
        <w:t>Ввиду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деятельности, с целью усиления практической направленности обучения проводится</w:t>
      </w:r>
      <w:r>
        <w:rPr>
          <w:spacing w:val="-67"/>
        </w:rPr>
        <w:t xml:space="preserve">       </w:t>
      </w:r>
      <w:r>
        <w:t>коррекционная</w:t>
      </w:r>
      <w:r>
        <w:rPr>
          <w:spacing w:val="-4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>
      <w:pPr>
        <w:pStyle w:val="af3"/>
        <w:ind w:left="0" w:right="151" w:firstLine="426"/>
        <w:jc w:val="both"/>
        <w:numPr>
          <w:ilvl w:val="0"/>
          <w:numId w:val="4"/>
        </w:numPr>
        <w:spacing w:before="0" w:line="360" w:lineRule="auto"/>
        <w:rPr>
          <w:sz w:val="28"/>
        </w:rPr>
      </w:pPr>
      <w:r>
        <w:rPr>
          <w:sz w:val="28"/>
        </w:rPr>
        <w:t>совершенствование движений и сенсомоторного развития (развитие мелкой</w:t>
      </w:r>
      <w:r>
        <w:rPr>
          <w:sz w:val="28"/>
          <w:spacing w:val="1"/>
        </w:rPr>
        <w:t xml:space="preserve"> </w:t>
      </w:r>
      <w:r>
        <w:rPr>
          <w:sz w:val="28"/>
        </w:rPr>
        <w:t>моторики</w:t>
      </w:r>
      <w:r>
        <w:rPr>
          <w:sz w:val="28"/>
          <w:spacing w:val="-2"/>
        </w:rPr>
        <w:t xml:space="preserve"> </w:t>
      </w:r>
      <w:r>
        <w:rPr>
          <w:sz w:val="28"/>
        </w:rPr>
        <w:t>и</w:t>
      </w:r>
      <w:r>
        <w:rPr>
          <w:sz w:val="28"/>
          <w:spacing w:val="-1"/>
        </w:rPr>
        <w:t xml:space="preserve"> </w:t>
      </w:r>
      <w:r>
        <w:rPr>
          <w:sz w:val="28"/>
        </w:rPr>
        <w:t>пальцев</w:t>
      </w:r>
      <w:r>
        <w:rPr>
          <w:sz w:val="28"/>
          <w:spacing w:val="-4"/>
        </w:rPr>
        <w:t xml:space="preserve"> </w:t>
      </w:r>
      <w:r>
        <w:rPr>
          <w:sz w:val="28"/>
        </w:rPr>
        <w:t>рук; развитие</w:t>
      </w:r>
      <w:r>
        <w:rPr>
          <w:sz w:val="28"/>
          <w:spacing w:val="-5"/>
        </w:rPr>
        <w:t xml:space="preserve"> </w:t>
      </w:r>
      <w:r>
        <w:rPr>
          <w:sz w:val="28"/>
        </w:rPr>
        <w:t>артикуляционной</w:t>
      </w:r>
      <w:r>
        <w:rPr>
          <w:sz w:val="28"/>
          <w:spacing w:val="-1"/>
        </w:rPr>
        <w:t xml:space="preserve"> </w:t>
      </w:r>
      <w:r>
        <w:rPr>
          <w:sz w:val="28"/>
        </w:rPr>
        <w:t>моторики);</w:t>
      </w:r>
    </w:p>
    <w:p>
      <w:pPr>
        <w:pStyle w:val="af3"/>
        <w:ind w:left="0" w:right="148" w:firstLine="426"/>
        <w:jc w:val="both"/>
        <w:numPr>
          <w:ilvl w:val="0"/>
          <w:numId w:val="4"/>
        </w:numPr>
        <w:spacing w:before="86" w:line="360" w:lineRule="auto"/>
        <w:rPr>
          <w:sz w:val="28"/>
        </w:rPr>
      </w:pPr>
      <w:r>
        <w:rPr>
          <w:sz w:val="28"/>
        </w:rPr>
        <w:t>коррекция отдельных сторон психической деятельности (развитие восприятия,</w:t>
      </w:r>
      <w:r>
        <w:rPr>
          <w:sz w:val="28"/>
          <w:spacing w:val="-67"/>
        </w:rPr>
        <w:t xml:space="preserve"> </w:t>
      </w:r>
      <w:r>
        <w:rPr>
          <w:sz w:val="28"/>
        </w:rPr>
        <w:t>представлений,</w:t>
      </w:r>
      <w:r>
        <w:rPr>
          <w:sz w:val="28"/>
          <w:spacing w:val="1"/>
        </w:rPr>
        <w:t xml:space="preserve"> </w:t>
      </w:r>
      <w:r>
        <w:rPr>
          <w:sz w:val="28"/>
        </w:rPr>
        <w:t>ощущений,</w:t>
      </w:r>
      <w:r>
        <w:rPr>
          <w:sz w:val="28"/>
          <w:spacing w:val="1"/>
        </w:rPr>
        <w:t xml:space="preserve"> </w:t>
      </w:r>
      <w:r>
        <w:rPr>
          <w:sz w:val="28"/>
        </w:rPr>
        <w:t>двигательной</w:t>
      </w:r>
      <w:r>
        <w:rPr>
          <w:sz w:val="28"/>
          <w:spacing w:val="1"/>
        </w:rPr>
        <w:t xml:space="preserve"> </w:t>
      </w:r>
      <w:r>
        <w:rPr>
          <w:sz w:val="28"/>
        </w:rPr>
        <w:t>памяти,</w:t>
      </w:r>
      <w:r>
        <w:rPr>
          <w:sz w:val="28"/>
          <w:spacing w:val="1"/>
        </w:rPr>
        <w:t xml:space="preserve"> </w:t>
      </w:r>
      <w:r>
        <w:rPr>
          <w:sz w:val="28"/>
        </w:rPr>
        <w:t>внимания,</w:t>
      </w:r>
      <w:r>
        <w:rPr>
          <w:sz w:val="28"/>
          <w:spacing w:val="1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обобщенных</w:t>
      </w:r>
      <w:r>
        <w:rPr>
          <w:sz w:val="28"/>
          <w:spacing w:val="1"/>
        </w:rPr>
        <w:t xml:space="preserve"> </w:t>
      </w:r>
      <w:r>
        <w:rPr>
          <w:sz w:val="28"/>
        </w:rPr>
        <w:t>представлений</w:t>
      </w:r>
      <w:r>
        <w:rPr>
          <w:sz w:val="28"/>
          <w:spacing w:val="1"/>
        </w:rPr>
        <w:t xml:space="preserve"> </w:t>
      </w:r>
      <w:r>
        <w:rPr>
          <w:sz w:val="28"/>
        </w:rPr>
        <w:t>о</w:t>
      </w:r>
      <w:r>
        <w:rPr>
          <w:sz w:val="28"/>
          <w:spacing w:val="1"/>
        </w:rPr>
        <w:t xml:space="preserve"> </w:t>
      </w:r>
      <w:r>
        <w:rPr>
          <w:sz w:val="28"/>
        </w:rPr>
        <w:t>свойствах</w:t>
      </w:r>
      <w:r>
        <w:rPr>
          <w:sz w:val="28"/>
          <w:spacing w:val="1"/>
        </w:rPr>
        <w:t xml:space="preserve"> </w:t>
      </w:r>
      <w:r>
        <w:rPr>
          <w:sz w:val="28"/>
        </w:rPr>
        <w:t>предметов</w:t>
      </w:r>
      <w:r>
        <w:rPr>
          <w:sz w:val="28"/>
          <w:spacing w:val="1"/>
        </w:rPr>
        <w:t xml:space="preserve"> </w:t>
      </w:r>
      <w:r>
        <w:rPr>
          <w:sz w:val="28"/>
        </w:rPr>
        <w:t>(цвет,</w:t>
      </w:r>
      <w:r>
        <w:rPr>
          <w:sz w:val="28"/>
          <w:spacing w:val="1"/>
        </w:rPr>
        <w:t xml:space="preserve"> </w:t>
      </w:r>
      <w:r>
        <w:rPr>
          <w:sz w:val="28"/>
        </w:rPr>
        <w:t>форма,</w:t>
      </w:r>
      <w:r>
        <w:rPr>
          <w:sz w:val="28"/>
          <w:spacing w:val="1"/>
        </w:rPr>
        <w:t xml:space="preserve"> </w:t>
      </w:r>
      <w:r>
        <w:rPr>
          <w:sz w:val="28"/>
        </w:rPr>
        <w:t>величина),</w:t>
      </w:r>
      <w:r>
        <w:rPr>
          <w:sz w:val="28"/>
          <w:spacing w:val="-67"/>
        </w:rPr>
        <w:t xml:space="preserve"> </w:t>
      </w:r>
      <w:r>
        <w:rPr>
          <w:sz w:val="28"/>
        </w:rPr>
        <w:t>развитие пространственных представлений и ориентации; развитие представлений о</w:t>
      </w:r>
      <w:r>
        <w:rPr>
          <w:sz w:val="28"/>
          <w:spacing w:val="1"/>
        </w:rPr>
        <w:t xml:space="preserve"> </w:t>
      </w:r>
      <w:r>
        <w:rPr>
          <w:sz w:val="28"/>
        </w:rPr>
        <w:t>времени);</w:t>
      </w:r>
    </w:p>
    <w:p>
      <w:pPr>
        <w:pStyle w:val="af3"/>
        <w:ind w:left="0" w:right="144" w:firstLine="426"/>
        <w:jc w:val="both"/>
        <w:numPr>
          <w:ilvl w:val="0"/>
          <w:numId w:val="4"/>
        </w:numPr>
        <w:spacing w:before="2" w:line="360" w:lineRule="auto"/>
        <w:rPr>
          <w:sz w:val="28"/>
        </w:rPr>
      </w:pPr>
      <w:r>
        <w:rPr>
          <w:sz w:val="28"/>
        </w:rPr>
        <w:t>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различных</w:t>
      </w:r>
      <w:r>
        <w:rPr>
          <w:sz w:val="28"/>
          <w:spacing w:val="1"/>
        </w:rPr>
        <w:t xml:space="preserve"> </w:t>
      </w:r>
      <w:r>
        <w:rPr>
          <w:sz w:val="28"/>
        </w:rPr>
        <w:t>видов</w:t>
      </w:r>
      <w:r>
        <w:rPr>
          <w:sz w:val="28"/>
          <w:spacing w:val="1"/>
        </w:rPr>
        <w:t xml:space="preserve"> </w:t>
      </w:r>
      <w:r>
        <w:rPr>
          <w:sz w:val="28"/>
        </w:rPr>
        <w:t>мышления</w:t>
      </w:r>
      <w:r>
        <w:rPr>
          <w:sz w:val="28"/>
          <w:spacing w:val="1"/>
        </w:rPr>
        <w:t xml:space="preserve"> </w:t>
      </w:r>
      <w:r>
        <w:rPr>
          <w:sz w:val="28"/>
        </w:rPr>
        <w:t>(наглядно-образного</w:t>
      </w:r>
      <w:r>
        <w:rPr>
          <w:sz w:val="28"/>
          <w:spacing w:val="1"/>
        </w:rPr>
        <w:t xml:space="preserve"> </w:t>
      </w:r>
      <w:r>
        <w:rPr>
          <w:sz w:val="28"/>
        </w:rPr>
        <w:t>мышления,</w:t>
      </w:r>
      <w:r>
        <w:rPr>
          <w:sz w:val="28"/>
          <w:spacing w:val="1"/>
        </w:rPr>
        <w:t xml:space="preserve"> </w:t>
      </w:r>
      <w:r>
        <w:rPr>
          <w:sz w:val="28"/>
        </w:rPr>
        <w:t>словесно-логического мышления (умение видеть и устанавливать логические связи</w:t>
      </w:r>
      <w:r>
        <w:rPr>
          <w:sz w:val="28"/>
          <w:spacing w:val="1"/>
        </w:rPr>
        <w:t xml:space="preserve"> </w:t>
      </w:r>
      <w:r>
        <w:rPr>
          <w:sz w:val="28"/>
        </w:rPr>
        <w:t>между</w:t>
      </w:r>
      <w:r>
        <w:rPr>
          <w:sz w:val="28"/>
          <w:spacing w:val="-5"/>
        </w:rPr>
        <w:t xml:space="preserve"> </w:t>
      </w:r>
      <w:r>
        <w:rPr>
          <w:sz w:val="28"/>
        </w:rPr>
        <w:t>предметами,</w:t>
      </w:r>
      <w:r>
        <w:rPr>
          <w:sz w:val="28"/>
          <w:spacing w:val="-4"/>
        </w:rPr>
        <w:t xml:space="preserve"> </w:t>
      </w:r>
      <w:r>
        <w:rPr>
          <w:sz w:val="28"/>
        </w:rPr>
        <w:t>явлениями и событиями);</w:t>
      </w:r>
    </w:p>
    <w:p>
      <w:pPr>
        <w:pStyle w:val="af3"/>
        <w:ind w:left="0" w:right="148" w:firstLine="426"/>
        <w:jc w:val="both"/>
        <w:numPr>
          <w:ilvl w:val="0"/>
          <w:numId w:val="4"/>
        </w:numPr>
        <w:spacing w:before="0" w:line="360" w:lineRule="auto"/>
        <w:rPr>
          <w:sz w:val="28"/>
        </w:rPr>
      </w:pPr>
      <w:r>
        <w:rPr>
          <w:sz w:val="28"/>
        </w:rPr>
        <w:t>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основных</w:t>
      </w:r>
      <w:r>
        <w:rPr>
          <w:sz w:val="28"/>
          <w:spacing w:val="1"/>
        </w:rPr>
        <w:t xml:space="preserve"> </w:t>
      </w:r>
      <w:r>
        <w:rPr>
          <w:sz w:val="28"/>
        </w:rPr>
        <w:t>мыслительных</w:t>
      </w:r>
      <w:r>
        <w:rPr>
          <w:sz w:val="28"/>
          <w:spacing w:val="1"/>
        </w:rPr>
        <w:t xml:space="preserve"> </w:t>
      </w:r>
      <w:r>
        <w:rPr>
          <w:sz w:val="28"/>
        </w:rPr>
        <w:t>операций</w:t>
      </w:r>
      <w:r>
        <w:rPr>
          <w:sz w:val="28"/>
          <w:spacing w:val="1"/>
        </w:rPr>
        <w:t xml:space="preserve"> </w:t>
      </w:r>
      <w:r>
        <w:rPr>
          <w:sz w:val="28"/>
        </w:rPr>
        <w:t>(умения</w:t>
      </w:r>
      <w:r>
        <w:rPr>
          <w:sz w:val="28"/>
          <w:spacing w:val="1"/>
        </w:rPr>
        <w:t xml:space="preserve"> </w:t>
      </w:r>
      <w:r>
        <w:rPr>
          <w:sz w:val="28"/>
        </w:rPr>
        <w:t>сравнивать,</w:t>
      </w:r>
      <w:r>
        <w:rPr>
          <w:sz w:val="28"/>
          <w:spacing w:val="1"/>
        </w:rPr>
        <w:t xml:space="preserve"> </w:t>
      </w:r>
      <w:r>
        <w:rPr>
          <w:sz w:val="28"/>
        </w:rPr>
        <w:t>анализировать,</w:t>
      </w:r>
      <w:r>
        <w:rPr>
          <w:sz w:val="28"/>
          <w:spacing w:val="-1"/>
        </w:rPr>
        <w:t xml:space="preserve"> </w:t>
      </w:r>
      <w:r>
        <w:rPr>
          <w:sz w:val="28"/>
        </w:rPr>
        <w:t>умения</w:t>
      </w:r>
      <w:r>
        <w:rPr>
          <w:sz w:val="28"/>
          <w:spacing w:val="-1"/>
        </w:rPr>
        <w:t xml:space="preserve"> </w:t>
      </w:r>
      <w:r>
        <w:rPr>
          <w:sz w:val="28"/>
        </w:rPr>
        <w:t>выделять</w:t>
      </w:r>
      <w:r>
        <w:rPr>
          <w:sz w:val="28"/>
          <w:spacing w:val="-3"/>
        </w:rPr>
        <w:t xml:space="preserve"> </w:t>
      </w:r>
      <w:r>
        <w:rPr>
          <w:sz w:val="28"/>
        </w:rPr>
        <w:t>сходство</w:t>
      </w:r>
      <w:r>
        <w:rPr>
          <w:sz w:val="28"/>
          <w:spacing w:val="-1"/>
        </w:rPr>
        <w:t xml:space="preserve"> </w:t>
      </w:r>
      <w:r>
        <w:rPr>
          <w:sz w:val="28"/>
        </w:rPr>
        <w:t>и</w:t>
      </w:r>
      <w:r>
        <w:rPr>
          <w:sz w:val="28"/>
          <w:spacing w:val="-4"/>
        </w:rPr>
        <w:t xml:space="preserve"> </w:t>
      </w:r>
      <w:r>
        <w:rPr>
          <w:sz w:val="28"/>
        </w:rPr>
        <w:t>различие</w:t>
      </w:r>
      <w:r>
        <w:rPr>
          <w:sz w:val="28"/>
          <w:spacing w:val="-1"/>
        </w:rPr>
        <w:t xml:space="preserve"> </w:t>
      </w:r>
      <w:r>
        <w:rPr>
          <w:sz w:val="28"/>
        </w:rPr>
        <w:t>понятий);</w:t>
      </w:r>
    </w:p>
    <w:p>
      <w:pPr>
        <w:pStyle w:val="af3"/>
        <w:ind w:left="0" w:right="145" w:firstLine="426"/>
        <w:jc w:val="both"/>
        <w:numPr>
          <w:ilvl w:val="0"/>
          <w:numId w:val="4"/>
        </w:numPr>
        <w:spacing w:before="0" w:line="360" w:lineRule="auto"/>
        <w:rPr>
          <w:sz w:val="28"/>
        </w:rPr>
      </w:pPr>
      <w:r>
        <w:rPr>
          <w:sz w:val="28"/>
        </w:rPr>
        <w:t>коррекция нарушений в развитии эмоционально-личностной сферы (развитие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инициативности,</w:t>
      </w:r>
      <w:r>
        <w:rPr>
          <w:sz w:val="28"/>
          <w:spacing w:val="1"/>
        </w:rPr>
        <w:t xml:space="preserve"> </w:t>
      </w:r>
      <w:r>
        <w:rPr>
          <w:sz w:val="28"/>
        </w:rPr>
        <w:t>стремления</w:t>
      </w:r>
      <w:r>
        <w:rPr>
          <w:sz w:val="28"/>
          <w:spacing w:val="1"/>
        </w:rPr>
        <w:t xml:space="preserve"> </w:t>
      </w:r>
      <w:r>
        <w:rPr>
          <w:sz w:val="28"/>
        </w:rPr>
        <w:t>доводить</w:t>
      </w:r>
      <w:r>
        <w:rPr>
          <w:sz w:val="28"/>
          <w:spacing w:val="1"/>
        </w:rPr>
        <w:t xml:space="preserve"> </w:t>
      </w:r>
      <w:r>
        <w:rPr>
          <w:sz w:val="28"/>
        </w:rPr>
        <w:t>начатое</w:t>
      </w:r>
      <w:r>
        <w:rPr>
          <w:sz w:val="28"/>
          <w:spacing w:val="1"/>
        </w:rPr>
        <w:t xml:space="preserve"> </w:t>
      </w:r>
      <w:r>
        <w:rPr>
          <w:sz w:val="28"/>
        </w:rPr>
        <w:t>дело</w:t>
      </w:r>
      <w:r>
        <w:rPr>
          <w:sz w:val="28"/>
          <w:spacing w:val="1"/>
        </w:rPr>
        <w:t xml:space="preserve"> </w:t>
      </w:r>
      <w:r>
        <w:rPr>
          <w:sz w:val="28"/>
        </w:rPr>
        <w:t>до</w:t>
      </w:r>
      <w:r>
        <w:rPr>
          <w:sz w:val="28"/>
          <w:spacing w:val="1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умения</w:t>
      </w:r>
      <w:r>
        <w:rPr>
          <w:sz w:val="28"/>
          <w:spacing w:val="1"/>
        </w:rPr>
        <w:t xml:space="preserve"> </w:t>
      </w:r>
      <w:r>
        <w:rPr>
          <w:sz w:val="28"/>
        </w:rPr>
        <w:t>преодолевать</w:t>
      </w:r>
      <w:r>
        <w:rPr>
          <w:sz w:val="28"/>
          <w:spacing w:val="1"/>
        </w:rPr>
        <w:t xml:space="preserve"> </w:t>
      </w:r>
      <w:r>
        <w:rPr>
          <w:sz w:val="28"/>
        </w:rPr>
        <w:t>трудности,</w:t>
      </w:r>
      <w:r>
        <w:rPr>
          <w:sz w:val="28"/>
          <w:spacing w:val="1"/>
        </w:rPr>
        <w:t xml:space="preserve"> </w:t>
      </w:r>
      <w:r>
        <w:rPr>
          <w:sz w:val="28"/>
        </w:rPr>
        <w:t>воспитание</w:t>
      </w:r>
      <w:r>
        <w:rPr>
          <w:sz w:val="28"/>
          <w:spacing w:val="1"/>
        </w:rPr>
        <w:t xml:space="preserve"> </w:t>
      </w:r>
      <w:r>
        <w:rPr>
          <w:sz w:val="28"/>
        </w:rPr>
        <w:t>самостоятельности</w:t>
      </w:r>
      <w:r>
        <w:rPr>
          <w:sz w:val="28"/>
          <w:spacing w:val="1"/>
        </w:rPr>
        <w:t xml:space="preserve"> </w:t>
      </w:r>
      <w:r>
        <w:rPr>
          <w:sz w:val="28"/>
        </w:rPr>
        <w:t>принятия</w:t>
      </w:r>
      <w:r>
        <w:rPr>
          <w:sz w:val="28"/>
          <w:spacing w:val="1"/>
        </w:rPr>
        <w:t xml:space="preserve"> </w:t>
      </w:r>
      <w:r>
        <w:rPr>
          <w:sz w:val="28"/>
        </w:rPr>
        <w:t>решения,</w:t>
      </w:r>
      <w:r>
        <w:rPr>
          <w:sz w:val="28"/>
          <w:spacing w:val="-67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устойчивой</w:t>
      </w:r>
      <w:r>
        <w:rPr>
          <w:sz w:val="28"/>
          <w:spacing w:val="1"/>
        </w:rPr>
        <w:t xml:space="preserve"> </w:t>
      </w:r>
      <w:r>
        <w:rPr>
          <w:sz w:val="28"/>
        </w:rPr>
        <w:t>адекватной</w:t>
      </w:r>
      <w:r>
        <w:rPr>
          <w:sz w:val="28"/>
          <w:spacing w:val="1"/>
        </w:rPr>
        <w:t xml:space="preserve"> </w:t>
      </w:r>
      <w:r>
        <w:rPr>
          <w:sz w:val="28"/>
        </w:rPr>
        <w:t>самооценки,</w:t>
      </w:r>
      <w:r>
        <w:rPr>
          <w:sz w:val="28"/>
          <w:spacing w:val="1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умения</w:t>
      </w:r>
      <w:r>
        <w:rPr>
          <w:sz w:val="28"/>
          <w:spacing w:val="1"/>
        </w:rPr>
        <w:t xml:space="preserve"> </w:t>
      </w:r>
      <w:r>
        <w:rPr>
          <w:sz w:val="28"/>
        </w:rPr>
        <w:t>анализировать</w:t>
      </w:r>
      <w:r>
        <w:rPr>
          <w:sz w:val="28"/>
          <w:spacing w:val="-2"/>
        </w:rPr>
        <w:t xml:space="preserve"> </w:t>
      </w:r>
      <w:r>
        <w:rPr>
          <w:sz w:val="28"/>
        </w:rPr>
        <w:t>свою</w:t>
      </w:r>
      <w:r>
        <w:rPr>
          <w:sz w:val="28"/>
          <w:spacing w:val="-4"/>
        </w:rPr>
        <w:t xml:space="preserve"> </w:t>
      </w:r>
      <w:r>
        <w:rPr>
          <w:sz w:val="28"/>
        </w:rPr>
        <w:t>деятельность);</w:t>
      </w:r>
    </w:p>
    <w:p>
      <w:pPr>
        <w:pStyle w:val="af3"/>
        <w:ind w:left="0" w:right="155" w:firstLine="426"/>
        <w:jc w:val="both"/>
        <w:numPr>
          <w:ilvl w:val="0"/>
          <w:numId w:val="4"/>
        </w:numPr>
        <w:spacing w:before="0" w:line="360" w:lineRule="auto"/>
        <w:rPr>
          <w:sz w:val="28"/>
        </w:rPr>
      </w:pPr>
      <w:r>
        <w:rPr>
          <w:sz w:val="28"/>
        </w:rPr>
        <w:t>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речи</w:t>
      </w:r>
      <w:r>
        <w:rPr>
          <w:sz w:val="28"/>
          <w:spacing w:val="1"/>
        </w:rPr>
        <w:t xml:space="preserve"> </w:t>
      </w:r>
      <w:r>
        <w:rPr>
          <w:sz w:val="28"/>
        </w:rPr>
        <w:t>(развитие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фонематического</w:t>
      </w:r>
      <w:r>
        <w:rPr>
          <w:sz w:val="28"/>
          <w:spacing w:val="1"/>
        </w:rPr>
        <w:t xml:space="preserve"> </w:t>
      </w:r>
      <w:r>
        <w:rPr>
          <w:sz w:val="28"/>
        </w:rPr>
        <w:t>слуха,</w:t>
      </w:r>
      <w:r>
        <w:rPr>
          <w:sz w:val="28"/>
          <w:spacing w:val="1"/>
        </w:rPr>
        <w:t xml:space="preserve"> </w:t>
      </w:r>
      <w:r>
        <w:rPr>
          <w:sz w:val="28"/>
        </w:rPr>
        <w:t>зрительного</w:t>
      </w:r>
      <w:r>
        <w:rPr>
          <w:sz w:val="28"/>
          <w:spacing w:val="1"/>
        </w:rPr>
        <w:t xml:space="preserve"> </w:t>
      </w:r>
      <w:r>
        <w:rPr>
          <w:sz w:val="28"/>
        </w:rPr>
        <w:t>и</w:t>
      </w:r>
      <w:r>
        <w:rPr>
          <w:sz w:val="28"/>
          <w:spacing w:val="1"/>
        </w:rPr>
        <w:t xml:space="preserve"> </w:t>
      </w:r>
      <w:r>
        <w:rPr>
          <w:sz w:val="28"/>
        </w:rPr>
        <w:t>слухового</w:t>
      </w:r>
      <w:r>
        <w:rPr>
          <w:sz w:val="28"/>
          <w:spacing w:val="1"/>
        </w:rPr>
        <w:t xml:space="preserve"> </w:t>
      </w:r>
      <w:r>
        <w:rPr>
          <w:sz w:val="28"/>
        </w:rPr>
        <w:t>восприятия).</w:t>
      </w:r>
    </w:p>
    <w:p>
      <w:pPr>
        <w:pStyle w:val="aff4"/>
        <w:ind w:firstLine="567"/>
        <w:jc w:val="center"/>
        <w:spacing w:before="1" w:line="360" w:lineRule="auto"/>
        <w:rPr>
          <w:szCs w:val="32"/>
        </w:rPr>
      </w:pPr>
      <w:r>
        <w:rPr>
          <w:szCs w:val="32"/>
        </w:rPr>
        <w:t>Содержание</w:t>
      </w:r>
      <w:r>
        <w:rPr>
          <w:szCs w:val="32"/>
          <w:spacing w:val="-6"/>
        </w:rPr>
        <w:t xml:space="preserve"> </w:t>
      </w:r>
      <w:r>
        <w:rPr>
          <w:szCs w:val="32"/>
        </w:rPr>
        <w:t>разделов</w:t>
      </w:r>
    </w:p>
    <w:p>
      <w:pPr>
        <w:pStyle w:val="aff4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Layout w:type="fixed"/>
      </w:tblPr>
      <w:tblGrid>
        <w:gridCol w:w="576"/>
        <w:gridCol w:w="5397"/>
        <w:gridCol w:w="1275"/>
        <w:gridCol w:w="1843"/>
      </w:tblGrid>
      <w:tr>
        <w:trPr>
          <w:trHeight w:val="827" w:hRule="atLeast"/>
        </w:trPr>
        <w:tc>
          <w:tcPr>
            <w:tcW w:w="576" w:type="dxa"/>
          </w:tcPr>
          <w:p>
            <w:pPr>
              <w:pStyle w:val="TableParagraph"/>
              <w:ind w:left="172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TableParagraph"/>
              <w:ind w:left="124"/>
              <w:spacing w:before="139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97" w:type="dxa"/>
          </w:tcPr>
          <w:p>
            <w:pPr>
              <w:pStyle w:val="TableParagraph"/>
              <w:ind w:left="1819" w:right="1815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</w:p>
        </w:tc>
        <w:tc>
          <w:tcPr>
            <w:tcW w:w="1275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>
            <w:pPr>
              <w:pStyle w:val="TableParagraph"/>
              <w:ind w:left="0"/>
              <w:jc w:val="center"/>
              <w:spacing w:before="139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843" w:type="dxa"/>
          </w:tcPr>
          <w:p>
            <w:pPr>
              <w:pStyle w:val="TableParagraph"/>
              <w:ind w:left="207" w:right="198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</w:t>
            </w:r>
          </w:p>
          <w:p>
            <w:pPr>
              <w:pStyle w:val="TableParagraph"/>
              <w:ind w:left="204" w:right="198"/>
              <w:jc w:val="center"/>
              <w:spacing w:before="139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 xml:space="preserve">Упражнения на ориентировку в пространстве </w:t>
            </w:r>
          </w:p>
        </w:tc>
        <w:tc>
          <w:tcPr>
            <w:tcW w:w="1275" w:type="dxa"/>
          </w:tcPr>
          <w:p>
            <w:pPr>
              <w:pStyle w:val="TableParagraph"/>
              <w:ind w:left="1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>
            <w:pPr>
              <w:pStyle w:val="TableParagraph"/>
              <w:ind w:left="6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97" w:type="dxa"/>
          </w:tcPr>
          <w:p>
            <w:pPr>
              <w:ind w:left="152"/>
              <w:spacing w:line="360" w:lineRule="auto"/>
              <w:rPr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 xml:space="preserve">Ритмико-гимнастические упражнения  </w:t>
            </w:r>
          </w:p>
          <w:p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1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 xml:space="preserve">Упражнения с музыкальными инструментами </w:t>
            </w:r>
          </w:p>
        </w:tc>
        <w:tc>
          <w:tcPr>
            <w:tcW w:w="1275" w:type="dxa"/>
          </w:tcPr>
          <w:p>
            <w:pPr>
              <w:pStyle w:val="TableParagraph"/>
              <w:ind w:left="1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под музыку </w:t>
            </w:r>
          </w:p>
        </w:tc>
        <w:tc>
          <w:tcPr>
            <w:tcW w:w="1275" w:type="dxa"/>
          </w:tcPr>
          <w:p>
            <w:pPr>
              <w:pStyle w:val="TableParagraph"/>
              <w:ind w:left="448" w:right="438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266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75" w:type="dxa"/>
          </w:tcPr>
          <w:p>
            <w:pPr>
              <w:pStyle w:val="TableParagraph"/>
              <w:ind w:left="448" w:right="438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412" w:hRule="atLeast"/>
        </w:trPr>
        <w:tc>
          <w:tcPr>
            <w:tcW w:w="5973" w:type="dxa"/>
            <w:gridSpan w:val="2"/>
          </w:tcPr>
          <w:p>
            <w:pPr>
              <w:pStyle w:val="TableParagraph"/>
              <w:ind w:left="0" w:right="97"/>
              <w:jc w:val="right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>
            <w:pPr>
              <w:pStyle w:val="TableParagraph"/>
              <w:ind w:left="448" w:right="438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>
            <w:pPr>
              <w:pStyle w:val="TableParagraph"/>
              <w:ind w:left="6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</w:tbl>
    <w:p>
      <w:pPr>
        <w:spacing w:line="275" w:lineRule="exact"/>
        <w:rPr>
          <w:sz w:val="24"/>
        </w:rPr>
        <w:sectPr>
          <w:type w:val="continuous"/>
          <w:pgSz w:w="11910" w:h="16840"/>
          <w:pgMar w:top="1134" w:right="850" w:bottom="1134" w:left="1701" w:header="0" w:footer="1051" w:gutter="0"/>
          <w:cols w:space="720"/>
          <w:docGrid w:linePitch="360"/>
          <w:footerReference w:type="default" r:id="rId2"/>
        </w:sectPr>
      </w:pPr>
    </w:p>
    <w:p>
      <w:pPr>
        <w:pStyle w:val="21"/>
        <w:jc w:val="center"/>
        <w:numPr>
          <w:ilvl w:val="0"/>
          <w:numId w:val="1"/>
        </w:numPr>
        <w:spacing w:after="240"/>
        <w:rPr>
          <w:lang w:val="en-US"/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8651844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3"/>
    </w:p>
    <w:p>
      <w:pPr>
        <w:ind w:firstLine="709"/>
        <w:jc w:val="both"/>
        <w:spacing w:line="36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Личностные:</w:t>
      </w:r>
    </w:p>
    <w:p>
      <w:pPr>
        <w:ind w:firstLine="709"/>
        <w:jc w:val="both"/>
        <w:spacing w:line="360" w:lineRule="auto"/>
        <w:rPr>
          <w:b/>
          <w:sz w:val="28"/>
          <w:szCs w:val="24"/>
        </w:rPr>
      </w:pPr>
      <w:r>
        <w:rPr>
          <w:i/>
          <w:iCs/>
          <w:sz w:val="28"/>
          <w:szCs w:val="28"/>
        </w:rPr>
        <w:t>персональная идентичность</w:t>
      </w:r>
    </w:p>
    <w:p>
      <w:pPr>
        <w:pStyle w:val="aff4"/>
        <w:ind w:left="0" w:firstLine="426"/>
        <w:numPr>
          <w:ilvl w:val="0"/>
          <w:numId w:val="5"/>
        </w:numPr>
        <w:spacing w:line="360" w:lineRule="auto"/>
        <w:rPr>
          <w:szCs w:val="24"/>
        </w:rPr>
      </w:pPr>
      <w:r>
        <w:rPr>
          <w:szCs w:val="24"/>
        </w:rPr>
        <w:t>осмысление роли обучающегося в образовательном учреждении;</w:t>
      </w:r>
    </w:p>
    <w:p>
      <w:pPr>
        <w:pStyle w:val="aff4"/>
        <w:ind w:left="0" w:firstLine="426"/>
        <w:numPr>
          <w:ilvl w:val="0"/>
          <w:numId w:val="5"/>
        </w:numPr>
        <w:spacing w:line="360" w:lineRule="auto"/>
        <w:rPr>
          <w:szCs w:val="24"/>
        </w:rPr>
      </w:pPr>
      <w:r>
        <w:t>умение вступать в контакт и работать в коллективе, используя принятые ритуалы социального взаимодействия (учитель - ученик, ученик – ученик, ученики);</w:t>
      </w:r>
    </w:p>
    <w:p>
      <w:pPr>
        <w:pStyle w:val="aff4"/>
        <w:ind w:left="0" w:firstLine="426"/>
        <w:numPr>
          <w:ilvl w:val="0"/>
          <w:numId w:val="5"/>
        </w:numPr>
        <w:spacing w:line="360" w:lineRule="auto"/>
        <w:rPr>
          <w:szCs w:val="24"/>
        </w:rPr>
      </w:pPr>
      <w:r>
        <w:rPr>
          <w:szCs w:val="24"/>
        </w:rPr>
        <w:t xml:space="preserve">активизация самостоятельности в выполнении заданий, поручений, договоренностей; </w:t>
      </w:r>
    </w:p>
    <w:p>
      <w:pPr>
        <w:pStyle w:val="aff4"/>
        <w:ind w:left="0" w:firstLine="426"/>
        <w:numPr>
          <w:ilvl w:val="0"/>
          <w:numId w:val="5"/>
        </w:numPr>
        <w:spacing w:line="360" w:lineRule="auto"/>
        <w:rPr>
          <w:szCs w:val="24"/>
        </w:rPr>
      </w:pPr>
      <w:r>
        <w:rPr>
          <w:szCs w:val="24"/>
        </w:rPr>
        <w:t>развитие адекватных представлений о собственных возможностях;</w:t>
      </w:r>
    </w:p>
    <w:p>
      <w:pPr>
        <w:pStyle w:val="aff4"/>
        <w:ind w:left="0" w:firstLine="426"/>
        <w:numPr>
          <w:ilvl w:val="0"/>
          <w:numId w:val="5"/>
        </w:numPr>
        <w:spacing w:line="360" w:lineRule="auto"/>
        <w:rPr>
          <w:szCs w:val="24"/>
        </w:rPr>
      </w:pPr>
      <w:r>
        <w:rPr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>
      <w:pPr>
        <w:pStyle w:val="aff4"/>
        <w:ind w:firstLine="709"/>
        <w:spacing w:line="360" w:lineRule="auto"/>
        <w:rPr>
          <w:b/>
          <w:szCs w:val="32"/>
        </w:rPr>
      </w:pPr>
      <w:r>
        <w:rPr>
          <w:b/>
          <w:szCs w:val="32"/>
        </w:rPr>
        <w:t>Предметные:</w:t>
      </w:r>
    </w:p>
    <w:p>
      <w:pPr>
        <w:ind w:right="1525" w:firstLine="709"/>
        <w:spacing w:line="360" w:lineRule="auto"/>
        <w:rPr>
          <w:sz w:val="28"/>
          <w:szCs w:val="24"/>
          <w:u w:val="single" w:color="auto"/>
        </w:rPr>
      </w:pPr>
      <w:r>
        <w:rPr>
          <w:sz w:val="28"/>
          <w:szCs w:val="24"/>
          <w:u w:val="single" w:color="auto"/>
        </w:rPr>
        <w:t>Минимальный уровень:</w:t>
      </w:r>
    </w:p>
    <w:p>
      <w:pPr>
        <w:ind w:right="1525" w:firstLine="709"/>
        <w:spacing w:line="360" w:lineRule="auto"/>
        <w:rPr>
          <w:sz w:val="28"/>
          <w:szCs w:val="24"/>
        </w:rPr>
      </w:pPr>
      <w:r>
        <w:rPr>
          <w:sz w:val="28"/>
          <w:szCs w:val="24"/>
        </w:rPr>
        <w:t>Должны: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выполнять несложные упражнений под руководством учителя;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знать основные правила поведения на уроках ритмики и осознанно их применять;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выполнять несложные упражнения по словесной инструкции при выполнении команд;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иметь представления о двигательных действиях;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выполнять подсчёт при выполнении общеразвивающих упражнений;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выполнять ходьбу в различном темпе с различными исходными положениями;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участвовать  в музыкальных играх под руководством учителя;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выполнять ритмические комбинации движений на уровне возможностей обучающихся;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понимать простейшие музыкальные понятия (быстрый, медленный темп, громкая, тихая музыка);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уметь  начинать и заканчивать движения в соответствии со звучанием музыки;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определять  музыкальные жанры: танец, марш, песня.</w:t>
      </w:r>
    </w:p>
    <w:p>
      <w:pPr>
        <w:ind w:firstLine="709"/>
        <w:jc w:val="both"/>
        <w:tabs>
          <w:tab w:val="left" w:pos="284"/>
        </w:tabs>
        <w:spacing w:line="360" w:lineRule="auto"/>
        <w:rPr>
          <w:sz w:val="28"/>
          <w:szCs w:val="24"/>
          <w:spacing w:val="-2"/>
        </w:rPr>
      </w:pPr>
      <w:r>
        <w:rPr>
          <w:sz w:val="28"/>
          <w:szCs w:val="24"/>
          <w:u w:val="single" w:color="auto"/>
        </w:rPr>
        <w:t>Достаточный</w:t>
      </w:r>
      <w:r>
        <w:rPr>
          <w:sz w:val="28"/>
          <w:szCs w:val="24"/>
          <w:u w:val="single" w:color="auto"/>
          <w:spacing w:val="-6"/>
        </w:rPr>
        <w:t xml:space="preserve"> </w:t>
      </w:r>
      <w:r>
        <w:rPr>
          <w:sz w:val="28"/>
          <w:szCs w:val="24"/>
          <w:u w:val="single" w:color="auto"/>
          <w:spacing w:val="-2"/>
        </w:rPr>
        <w:t>уровень</w:t>
      </w:r>
    </w:p>
    <w:p>
      <w:pPr>
        <w:ind w:firstLine="709"/>
        <w:jc w:val="both"/>
        <w:tabs>
          <w:tab w:val="left" w:pos="284"/>
        </w:tabs>
        <w:spacing w:line="360" w:lineRule="auto"/>
        <w:rPr>
          <w:sz w:val="28"/>
          <w:szCs w:val="24"/>
        </w:rPr>
      </w:pPr>
      <w:r>
        <w:rPr>
          <w:sz w:val="28"/>
          <w:szCs w:val="24"/>
          <w:spacing w:val="-2"/>
        </w:rPr>
        <w:t>Должны: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выполнять ритмические комбинации на максимально высоком уровне;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 xml:space="preserve">иметь  представления о выразительных средствах музыки; 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уметь характеризовать музыкальное произведение; согласовывать музыку и  движение; самостоятельно выполнять комплексы упражнений;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соотносить темп движений с темпом музыкального произведения;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самостоятельно выполнять требуемые перемены направления и темпа движений, руководствуясь музыкой;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ощущать смену частей музыкального произведения в двухчастной форме с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 xml:space="preserve">малоконтрастными построениями; 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выполнять игровые и плясовые движения, передавая  в них  различные нюансы музыки: напевность, грациозность, энергичность, нежность, игривость и т. д.;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 xml:space="preserve">передавать хлопками ритмический рисунок мелодии; повторять любой ритм, заданный учителем; </w:t>
      </w:r>
    </w:p>
    <w:p>
      <w:pPr>
        <w:pStyle w:val="af3"/>
        <w:ind w:left="0" w:firstLine="426"/>
        <w:jc w:val="both"/>
        <w:numPr>
          <w:ilvl w:val="0"/>
          <w:numId w:val="7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задавать самим ритм одноклассникам и проверять правильность его исполнения.</w:t>
      </w:r>
    </w:p>
    <w:p>
      <w:pPr>
        <w:pStyle w:val="af3"/>
        <w:ind w:left="0" w:firstLine="709"/>
        <w:jc w:val="center"/>
        <w:tabs>
          <w:tab w:val="left" w:pos="2694"/>
        </w:tabs>
        <w:spacing w:before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планируемые результаты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формирования БУД (базовых учебных действий):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76" w:lineRule="auto"/>
        <w:rPr>
          <w:lang w:eastAsia="ru-RU"/>
          <w:b/>
          <w:sz w:val="28"/>
          <w:szCs w:val="28"/>
        </w:rPr>
      </w:pPr>
      <w:r>
        <w:rPr>
          <w:lang w:eastAsia="ru-RU"/>
          <w:b/>
          <w:sz w:val="28"/>
          <w:szCs w:val="28"/>
        </w:rPr>
        <w:t>Личностные учебные действия: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 xml:space="preserve">осознание себя в роли обучающегося, заинтересованного посещением образовательной организации, обучением, занятиями, осознание себя в роли члена семьи, одноклассника, друга. 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b/>
          <w:sz w:val="28"/>
          <w:szCs w:val="28"/>
        </w:rPr>
        <w:t>Коммуникативные учебные действия</w:t>
      </w:r>
      <w:r>
        <w:rPr>
          <w:lang w:eastAsia="ru-RU"/>
          <w:sz w:val="28"/>
          <w:szCs w:val="28"/>
        </w:rPr>
        <w:t xml:space="preserve"> обеспечивают способность вступать в коммуникацию с взрослыми и сверстниками в процессе обучения.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Коммуникативные учебные действия включают следующие умения: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вступать в контакт и работать в коллективе ("учитель-ученик", "ученик-ученик", "ученик-класс", "учитель-класс");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использовать принятые ритуалы социального взаимодействия с одноклассниками и учителем;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обращаться за помощью и принимать помощь;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слушать и понимать инструкцию к учебному заданию в разных видах деятельности и быту;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b/>
          <w:sz w:val="28"/>
          <w:szCs w:val="28"/>
        </w:rPr>
        <w:t>Регулятивные учебные действия</w:t>
      </w:r>
      <w:r>
        <w:rPr>
          <w:lang w:eastAsia="ru-RU"/>
          <w:sz w:val="28"/>
          <w:szCs w:val="28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Регулятивные учебные действия включают следующие умения:</w:t>
      </w:r>
    </w:p>
    <w:p>
      <w:pPr>
        <w:pStyle w:val="af3"/>
        <w:jc w:val="both"/>
        <w:shd w:val="clear" w:color="auto" w:fill="FFFFFF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соблюдать правила внутреннего распорядка (поднимать руку, вставать и выходить из-за парты);</w:t>
      </w:r>
    </w:p>
    <w:p>
      <w:pPr>
        <w:pStyle w:val="af3"/>
        <w:jc w:val="both"/>
        <w:shd w:val="clear" w:color="auto" w:fill="FFFFFF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b/>
          <w:sz w:val="28"/>
          <w:szCs w:val="28"/>
        </w:rPr>
        <w:t>Познавательные учебные действия</w:t>
      </w:r>
      <w:r>
        <w:rPr>
          <w:lang w:eastAsia="ru-RU"/>
          <w:sz w:val="28"/>
          <w:szCs w:val="28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Познавательные учебные действия включают следующие умения: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выделять некоторые существенные, общие и отличительные свойства хорошо знакомых предметов;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устанавливать видо-родовые отношения предметов;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делать простейшие обобщения, сравнивать, классифицировать на наглядном материале;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пользоваться знаками, символами, предметами-заместителями;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читать; писать; выполнять арифметические действия;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наблюдать под руководством взрослого за предметами и явлениями окружающей действительности.</w:t>
      </w:r>
    </w:p>
    <w:p>
      <w:pPr>
        <w:ind w:right="471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Система</w:t>
      </w:r>
      <w:r>
        <w:rPr>
          <w:b/>
          <w:sz w:val="28"/>
          <w:szCs w:val="28"/>
          <w:spacing w:val="-3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z w:val="28"/>
          <w:szCs w:val="28"/>
          <w:spacing w:val="-4"/>
        </w:rPr>
        <w:t xml:space="preserve"> </w:t>
      </w:r>
      <w:r>
        <w:rPr>
          <w:b/>
          <w:sz w:val="28"/>
          <w:szCs w:val="28"/>
        </w:rPr>
        <w:t>достижения</w:t>
      </w:r>
      <w:r>
        <w:rPr>
          <w:b/>
          <w:sz w:val="28"/>
          <w:szCs w:val="28"/>
          <w:spacing w:val="-5"/>
        </w:rPr>
        <w:t xml:space="preserve"> </w:t>
      </w:r>
      <w:r>
        <w:rPr>
          <w:b/>
          <w:sz w:val="28"/>
          <w:szCs w:val="28"/>
        </w:rPr>
        <w:t>обучающихся</w:t>
      </w:r>
    </w:p>
    <w:p>
      <w:pPr>
        <w:ind w:firstLine="709"/>
        <w:jc w:val="both"/>
        <w:tabs>
          <w:tab w:val="left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>
      <w:pPr>
        <w:pStyle w:val="af3"/>
        <w:ind w:left="0" w:firstLine="426"/>
        <w:jc w:val="both"/>
        <w:numPr>
          <w:ilvl w:val="0"/>
          <w:numId w:val="12"/>
        </w:numPr>
        <w:tabs>
          <w:tab w:val="left" w:pos="39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0 баллов – нет фиксируемой динамики;</w:t>
      </w:r>
    </w:p>
    <w:p>
      <w:pPr>
        <w:pStyle w:val="af3"/>
        <w:ind w:left="0" w:firstLine="426"/>
        <w:jc w:val="both"/>
        <w:numPr>
          <w:ilvl w:val="0"/>
          <w:numId w:val="12"/>
        </w:numPr>
        <w:tabs>
          <w:tab w:val="left" w:pos="39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1 балл – минимальная динамика;</w:t>
      </w:r>
    </w:p>
    <w:p>
      <w:pPr>
        <w:pStyle w:val="af3"/>
        <w:ind w:left="0" w:firstLine="426"/>
        <w:jc w:val="both"/>
        <w:numPr>
          <w:ilvl w:val="0"/>
          <w:numId w:val="12"/>
        </w:numPr>
        <w:tabs>
          <w:tab w:val="left" w:pos="39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2 балла - удовлетворительная динамика;</w:t>
      </w:r>
    </w:p>
    <w:p>
      <w:pPr>
        <w:pStyle w:val="af3"/>
        <w:ind w:left="0" w:firstLine="426"/>
        <w:jc w:val="both"/>
        <w:numPr>
          <w:ilvl w:val="0"/>
          <w:numId w:val="12"/>
        </w:numPr>
        <w:tabs>
          <w:tab w:val="left" w:pos="397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3 балла – значительная динамика.</w:t>
      </w:r>
    </w:p>
    <w:p>
      <w:pPr>
        <w:ind w:firstLine="709"/>
        <w:suppressAutoHyphens/>
        <w:jc w:val="both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Критерии оценки предметных результатов:</w:t>
      </w:r>
    </w:p>
    <w:p>
      <w:pPr>
        <w:pStyle w:val="aff4"/>
        <w:ind w:right="-24" w:firstLine="707"/>
        <w:jc w:val="both"/>
        <w:spacing w:line="360" w:lineRule="auto"/>
      </w:pPr>
      <w:r>
        <w:t>В соответствии с требованиями ФГОС к адаптированной основной</w:t>
      </w:r>
      <w:r>
        <w:rPr>
          <w:spacing w:val="1"/>
        </w:rPr>
        <w:t xml:space="preserve"> </w:t>
      </w:r>
      <w:r>
        <w:t>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</w:t>
      </w:r>
      <w:r>
        <w:rPr>
          <w:spacing w:val="1"/>
        </w:rPr>
        <w:t xml:space="preserve"> </w:t>
      </w:r>
      <w:r>
        <w:t>обучающегося.</w:t>
      </w:r>
    </w:p>
    <w:p>
      <w:pPr>
        <w:ind w:right="-24" w:firstLine="709"/>
        <w:jc w:val="both"/>
        <w:spacing w:before="46" w:line="360" w:lineRule="auto"/>
        <w:rPr>
          <w:sz w:val="28"/>
          <w:szCs w:val="28"/>
        </w:rPr>
      </w:pPr>
      <w:r>
        <w:rPr>
          <w:sz w:val="28"/>
          <w:szCs w:val="28"/>
        </w:rPr>
        <w:t>Психолого-педагогическая диагностика проводится до начала реализации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работы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обучающимся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умственной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нарушениями)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после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ее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окончания.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Критерием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эффективности будет служить положительная динамика в развитии познавательных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процессов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</w:rPr>
        <w:t>двигательной сферы.</w:t>
      </w:r>
    </w:p>
    <w:p>
      <w:pPr>
        <w:ind w:right="142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отслеживания результатов предусматриваются в следующие</w:t>
      </w:r>
      <w:r>
        <w:rPr>
          <w:sz w:val="28"/>
          <w:szCs w:val="28"/>
          <w:spacing w:val="1"/>
        </w:rPr>
        <w:t xml:space="preserve"> </w:t>
      </w:r>
      <w:r>
        <w:rPr>
          <w:bCs/>
          <w:sz w:val="28"/>
          <w:szCs w:val="28"/>
        </w:rPr>
        <w:t>формы</w:t>
      </w:r>
      <w:r>
        <w:rPr>
          <w:bCs/>
          <w:sz w:val="28"/>
          <w:szCs w:val="28"/>
          <w:spacing w:val="1"/>
        </w:rPr>
        <w:t xml:space="preserve"> </w:t>
      </w:r>
      <w:r>
        <w:rPr>
          <w:bCs/>
          <w:sz w:val="28"/>
          <w:szCs w:val="28"/>
        </w:rPr>
        <w:t>контроля:</w:t>
      </w:r>
    </w:p>
    <w:p>
      <w:pPr>
        <w:ind w:right="143" w:firstLine="709"/>
        <w:jc w:val="both"/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Стартовый</w:t>
      </w:r>
      <w:r>
        <w:rPr>
          <w:i/>
          <w:sz w:val="28"/>
          <w:szCs w:val="28"/>
          <w:spacing w:val="1"/>
        </w:rPr>
        <w:t xml:space="preserve"> </w:t>
      </w:r>
      <w:r>
        <w:rPr>
          <w:i/>
          <w:sz w:val="28"/>
          <w:szCs w:val="28"/>
        </w:rPr>
        <w:t>контроль</w:t>
      </w:r>
      <w:r>
        <w:rPr>
          <w:i/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(входная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диагностика)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позволяющий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определить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исходный уровень развития двигательной активности обучающихся с умственной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нарушениями).</w:t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i/>
          <w:sz w:val="28"/>
        </w:rPr>
        <w:t>Текущий</w:t>
      </w:r>
      <w:r>
        <w:rPr>
          <w:i/>
          <w:sz w:val="28"/>
          <w:spacing w:val="-15"/>
        </w:rPr>
        <w:t xml:space="preserve"> </w:t>
      </w:r>
      <w:r>
        <w:rPr>
          <w:i/>
          <w:sz w:val="28"/>
        </w:rPr>
        <w:t>контроль</w:t>
      </w:r>
      <w:r>
        <w:rPr>
          <w:i/>
          <w:sz w:val="28"/>
          <w:spacing w:val="-13"/>
        </w:rPr>
        <w:t xml:space="preserve"> </w:t>
      </w:r>
      <w:r>
        <w:rPr>
          <w:sz w:val="28"/>
        </w:rPr>
        <w:t>(контрольная</w:t>
      </w:r>
      <w:r>
        <w:rPr>
          <w:sz w:val="28"/>
          <w:spacing w:val="-12"/>
        </w:rPr>
        <w:t xml:space="preserve"> </w:t>
      </w:r>
      <w:r>
        <w:rPr>
          <w:sz w:val="28"/>
        </w:rPr>
        <w:t>диагностика):</w:t>
      </w:r>
    </w:p>
    <w:p>
      <w:pPr>
        <w:ind w:left="0" w:right="150" w:firstLine="426"/>
        <w:jc w:val="both"/>
        <w:numPr>
          <w:ilvl w:val="0"/>
          <w:numId w:val="13"/>
        </w:numPr>
        <w:spacing w:before="48" w:line="360" w:lineRule="auto"/>
        <w:rPr>
          <w:sz w:val="28"/>
        </w:rPr>
      </w:pPr>
      <w:r>
        <w:rPr>
          <w:sz w:val="28"/>
        </w:rPr>
        <w:t>прогностический, то есть проигрывание всех операций учебного действия</w:t>
      </w:r>
      <w:r>
        <w:rPr>
          <w:sz w:val="28"/>
          <w:spacing w:val="1"/>
        </w:rPr>
        <w:t xml:space="preserve"> </w:t>
      </w:r>
      <w:r>
        <w:rPr>
          <w:sz w:val="28"/>
        </w:rPr>
        <w:t>до</w:t>
      </w:r>
      <w:r>
        <w:rPr>
          <w:sz w:val="28"/>
          <w:spacing w:val="-4"/>
        </w:rPr>
        <w:t xml:space="preserve"> </w:t>
      </w:r>
      <w:r>
        <w:rPr>
          <w:sz w:val="28"/>
        </w:rPr>
        <w:t>начала его реального</w:t>
      </w:r>
      <w:r>
        <w:rPr>
          <w:sz w:val="28"/>
          <w:spacing w:val="1"/>
        </w:rPr>
        <w:t xml:space="preserve"> </w:t>
      </w:r>
      <w:r>
        <w:rPr>
          <w:sz w:val="28"/>
        </w:rPr>
        <w:t>выполнения;</w:t>
      </w:r>
    </w:p>
    <w:p>
      <w:pPr>
        <w:ind w:left="0" w:right="151" w:firstLine="426"/>
        <w:jc w:val="both"/>
        <w:numPr>
          <w:ilvl w:val="0"/>
          <w:numId w:val="13"/>
        </w:numPr>
        <w:spacing w:before="2" w:line="360" w:lineRule="auto"/>
        <w:rPr>
          <w:sz w:val="28"/>
        </w:rPr>
      </w:pPr>
      <w:r>
        <w:rPr>
          <w:sz w:val="28"/>
        </w:rPr>
        <w:t>пооперационный,</w:t>
      </w:r>
      <w:r>
        <w:rPr>
          <w:sz w:val="28"/>
          <w:spacing w:val="1"/>
        </w:rPr>
        <w:t xml:space="preserve"> </w:t>
      </w:r>
      <w:r>
        <w:rPr>
          <w:sz w:val="28"/>
        </w:rPr>
        <w:t>то</w:t>
      </w:r>
      <w:r>
        <w:rPr>
          <w:sz w:val="28"/>
          <w:spacing w:val="1"/>
        </w:rPr>
        <w:t xml:space="preserve"> </w:t>
      </w:r>
      <w:r>
        <w:rPr>
          <w:sz w:val="28"/>
        </w:rPr>
        <w:t>есть</w:t>
      </w:r>
      <w:r>
        <w:rPr>
          <w:sz w:val="28"/>
          <w:spacing w:val="1"/>
        </w:rPr>
        <w:t xml:space="preserve"> </w:t>
      </w:r>
      <w:r>
        <w:rPr>
          <w:sz w:val="28"/>
        </w:rPr>
        <w:t>контроль</w:t>
      </w:r>
      <w:r>
        <w:rPr>
          <w:sz w:val="28"/>
          <w:spacing w:val="1"/>
        </w:rPr>
        <w:t xml:space="preserve"> </w:t>
      </w:r>
      <w:r>
        <w:rPr>
          <w:sz w:val="28"/>
        </w:rPr>
        <w:t>за</w:t>
      </w:r>
      <w:r>
        <w:rPr>
          <w:sz w:val="28"/>
          <w:spacing w:val="1"/>
        </w:rPr>
        <w:t xml:space="preserve"> </w:t>
      </w:r>
      <w:r>
        <w:rPr>
          <w:sz w:val="28"/>
        </w:rPr>
        <w:t>правильностью,</w:t>
      </w:r>
      <w:r>
        <w:rPr>
          <w:sz w:val="28"/>
          <w:spacing w:val="1"/>
        </w:rPr>
        <w:t xml:space="preserve"> </w:t>
      </w:r>
      <w:r>
        <w:rPr>
          <w:sz w:val="28"/>
        </w:rPr>
        <w:t>полнотой</w:t>
      </w:r>
      <w:r>
        <w:rPr>
          <w:sz w:val="28"/>
          <w:spacing w:val="1"/>
        </w:rPr>
        <w:t xml:space="preserve"> </w:t>
      </w:r>
      <w:r>
        <w:rPr>
          <w:sz w:val="28"/>
        </w:rPr>
        <w:t>последовательностью</w:t>
      </w:r>
      <w:r>
        <w:rPr>
          <w:sz w:val="28"/>
          <w:spacing w:val="-3"/>
        </w:rPr>
        <w:t xml:space="preserve"> </w:t>
      </w:r>
      <w:r>
        <w:rPr>
          <w:sz w:val="28"/>
        </w:rPr>
        <w:t>выполнения</w:t>
      </w:r>
      <w:r>
        <w:rPr>
          <w:sz w:val="28"/>
          <w:spacing w:val="-1"/>
        </w:rPr>
        <w:t xml:space="preserve"> </w:t>
      </w:r>
      <w:r>
        <w:rPr>
          <w:sz w:val="28"/>
        </w:rPr>
        <w:t>операций,</w:t>
      </w:r>
      <w:r>
        <w:rPr>
          <w:sz w:val="28"/>
          <w:spacing w:val="-3"/>
        </w:rPr>
        <w:t xml:space="preserve"> </w:t>
      </w:r>
      <w:r>
        <w:rPr>
          <w:sz w:val="28"/>
        </w:rPr>
        <w:t>входящих в</w:t>
      </w:r>
      <w:r>
        <w:rPr>
          <w:sz w:val="28"/>
          <w:spacing w:val="-2"/>
        </w:rPr>
        <w:t xml:space="preserve"> </w:t>
      </w:r>
      <w:r>
        <w:rPr>
          <w:sz w:val="28"/>
        </w:rPr>
        <w:t>состав</w:t>
      </w:r>
      <w:r>
        <w:rPr>
          <w:sz w:val="28"/>
          <w:spacing w:val="-3"/>
        </w:rPr>
        <w:t xml:space="preserve"> </w:t>
      </w:r>
      <w:r>
        <w:rPr>
          <w:sz w:val="28"/>
        </w:rPr>
        <w:t>действия;</w:t>
      </w:r>
    </w:p>
    <w:p>
      <w:pPr>
        <w:ind w:left="0" w:right="145" w:firstLine="426"/>
        <w:jc w:val="both"/>
        <w:numPr>
          <w:ilvl w:val="0"/>
          <w:numId w:val="13"/>
        </w:numPr>
        <w:spacing w:before="1" w:line="360" w:lineRule="auto"/>
        <w:rPr>
          <w:sz w:val="28"/>
        </w:rPr>
      </w:pPr>
      <w:r>
        <w:rPr>
          <w:sz w:val="28"/>
        </w:rPr>
        <w:t>рефлексивный, контроль, обращенный на ориентировочную основу, «план»</w:t>
      </w:r>
      <w:r>
        <w:rPr>
          <w:sz w:val="28"/>
          <w:spacing w:val="-67"/>
        </w:rPr>
        <w:t xml:space="preserve"> </w:t>
      </w:r>
      <w:r>
        <w:rPr>
          <w:sz w:val="28"/>
        </w:rPr>
        <w:t>действия</w:t>
      </w:r>
      <w:r>
        <w:rPr>
          <w:sz w:val="28"/>
          <w:spacing w:val="-3"/>
        </w:rPr>
        <w:t xml:space="preserve"> </w:t>
      </w:r>
      <w:r>
        <w:rPr>
          <w:sz w:val="28"/>
        </w:rPr>
        <w:t>и опирающийся</w:t>
      </w:r>
      <w:r>
        <w:rPr>
          <w:sz w:val="28"/>
          <w:spacing w:val="-1"/>
        </w:rPr>
        <w:t xml:space="preserve"> </w:t>
      </w:r>
      <w:r>
        <w:rPr>
          <w:sz w:val="28"/>
        </w:rPr>
        <w:t>на</w:t>
      </w:r>
      <w:r>
        <w:rPr>
          <w:sz w:val="28"/>
          <w:spacing w:val="-3"/>
        </w:rPr>
        <w:t xml:space="preserve"> </w:t>
      </w:r>
      <w:r>
        <w:rPr>
          <w:sz w:val="28"/>
        </w:rPr>
        <w:t>понимание</w:t>
      </w:r>
      <w:r>
        <w:rPr>
          <w:sz w:val="28"/>
          <w:spacing w:val="-1"/>
        </w:rPr>
        <w:t xml:space="preserve"> </w:t>
      </w:r>
      <w:r>
        <w:rPr>
          <w:sz w:val="28"/>
        </w:rPr>
        <w:t>принципов</w:t>
      </w:r>
      <w:r>
        <w:rPr>
          <w:sz w:val="28"/>
          <w:spacing w:val="-2"/>
        </w:rPr>
        <w:t xml:space="preserve"> </w:t>
      </w:r>
      <w:r>
        <w:rPr>
          <w:sz w:val="28"/>
        </w:rPr>
        <w:t>его</w:t>
      </w:r>
      <w:r>
        <w:rPr>
          <w:sz w:val="28"/>
          <w:spacing w:val="-3"/>
        </w:rPr>
        <w:t xml:space="preserve"> </w:t>
      </w:r>
      <w:r>
        <w:rPr>
          <w:sz w:val="28"/>
        </w:rPr>
        <w:t>построения;</w:t>
      </w:r>
    </w:p>
    <w:p>
      <w:pPr>
        <w:ind w:left="0" w:right="153" w:firstLine="426"/>
        <w:jc w:val="both"/>
        <w:numPr>
          <w:ilvl w:val="0"/>
          <w:numId w:val="13"/>
        </w:numPr>
        <w:spacing w:line="360" w:lineRule="auto"/>
        <w:rPr>
          <w:sz w:val="28"/>
        </w:rPr>
      </w:pPr>
      <w:r>
        <w:rPr>
          <w:sz w:val="28"/>
          <w:spacing w:val="-1"/>
        </w:rPr>
        <w:t>контроль</w:t>
      </w:r>
      <w:r>
        <w:rPr>
          <w:sz w:val="28"/>
          <w:spacing w:val="-16"/>
        </w:rPr>
        <w:t xml:space="preserve"> </w:t>
      </w:r>
      <w:r>
        <w:rPr>
          <w:sz w:val="28"/>
        </w:rPr>
        <w:t>по</w:t>
      </w:r>
      <w:r>
        <w:rPr>
          <w:sz w:val="28"/>
          <w:spacing w:val="-13"/>
        </w:rPr>
        <w:t xml:space="preserve"> </w:t>
      </w:r>
      <w:r>
        <w:rPr>
          <w:sz w:val="28"/>
        </w:rPr>
        <w:t>результату,</w:t>
      </w:r>
      <w:r>
        <w:rPr>
          <w:sz w:val="28"/>
          <w:spacing w:val="-15"/>
        </w:rPr>
        <w:t xml:space="preserve"> </w:t>
      </w:r>
      <w:r>
        <w:rPr>
          <w:sz w:val="28"/>
        </w:rPr>
        <w:t>который</w:t>
      </w:r>
      <w:r>
        <w:rPr>
          <w:sz w:val="28"/>
          <w:spacing w:val="-15"/>
        </w:rPr>
        <w:t xml:space="preserve"> </w:t>
      </w:r>
      <w:r>
        <w:rPr>
          <w:sz w:val="28"/>
        </w:rPr>
        <w:t>проводится</w:t>
      </w:r>
      <w:r>
        <w:rPr>
          <w:sz w:val="28"/>
          <w:spacing w:val="-13"/>
        </w:rPr>
        <w:t xml:space="preserve"> </w:t>
      </w:r>
      <w:r>
        <w:rPr>
          <w:sz w:val="28"/>
        </w:rPr>
        <w:t>после</w:t>
      </w:r>
      <w:r>
        <w:rPr>
          <w:sz w:val="28"/>
          <w:spacing w:val="-17"/>
        </w:rPr>
        <w:t xml:space="preserve"> </w:t>
      </w:r>
      <w:r>
        <w:rPr>
          <w:sz w:val="28"/>
        </w:rPr>
        <w:t>осуществления</w:t>
      </w:r>
      <w:r>
        <w:rPr>
          <w:sz w:val="28"/>
          <w:spacing w:val="-14"/>
        </w:rPr>
        <w:t xml:space="preserve"> </w:t>
      </w:r>
      <w:r>
        <w:rPr>
          <w:sz w:val="28"/>
        </w:rPr>
        <w:t>учебного</w:t>
      </w:r>
      <w:r>
        <w:rPr>
          <w:sz w:val="28"/>
          <w:spacing w:val="-67"/>
        </w:rPr>
        <w:t xml:space="preserve"> </w:t>
      </w:r>
      <w:r>
        <w:rPr>
          <w:sz w:val="28"/>
        </w:rPr>
        <w:t>действия методом сравнения фактических результатов или выполненных операций с</w:t>
      </w:r>
      <w:r>
        <w:rPr>
          <w:sz w:val="28"/>
          <w:spacing w:val="-67"/>
        </w:rPr>
        <w:t xml:space="preserve"> </w:t>
      </w:r>
      <w:r>
        <w:rPr>
          <w:sz w:val="28"/>
        </w:rPr>
        <w:t>образцом.</w:t>
      </w:r>
    </w:p>
    <w:p>
      <w:pPr>
        <w:ind w:right="143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Текущий контроль (контрольная диагностика)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позволяющий определить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промежуточный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уровень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развития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двигательной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активности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обучающихся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умственной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нарушениями).</w:t>
      </w:r>
    </w:p>
    <w:p>
      <w:pPr>
        <w:ind w:right="143" w:firstLine="709"/>
        <w:jc w:val="both"/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Итоговый</w:t>
      </w:r>
      <w:r>
        <w:rPr>
          <w:i/>
          <w:sz w:val="28"/>
          <w:szCs w:val="28"/>
          <w:spacing w:val="1"/>
        </w:rPr>
        <w:t xml:space="preserve"> </w:t>
      </w:r>
      <w:r>
        <w:rPr>
          <w:i/>
          <w:sz w:val="28"/>
          <w:szCs w:val="28"/>
        </w:rPr>
        <w:t>контроль</w:t>
      </w:r>
      <w:r>
        <w:rPr>
          <w:i/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(итоговая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диагностика),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позволяющий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определить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итоговый уровень развития двигательной активности обучающихся с умственной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нарушениями).</w:t>
      </w:r>
    </w:p>
    <w:p>
      <w:pPr>
        <w:spacing w:before="67"/>
      </w:pPr>
    </w:p>
    <w:p>
      <w:pPr>
        <w:pStyle w:val="1"/>
        <w:jc w:val="left"/>
        <w:tabs>
          <w:tab w:val="left" w:pos="5128"/>
          <w:tab w:val="left" w:pos="5129"/>
        </w:tabs>
        <w:spacing w:before="67"/>
      </w:pPr>
    </w:p>
    <w:p>
      <w:pPr>
        <w:pStyle w:val="1"/>
        <w:jc w:val="left"/>
        <w:tabs>
          <w:tab w:val="left" w:pos="5128"/>
          <w:tab w:val="left" w:pos="5129"/>
        </w:tabs>
        <w:spacing w:before="67"/>
      </w:pPr>
    </w:p>
    <w:p>
      <w:pPr>
        <w:pStyle w:val="1"/>
        <w:ind w:left="5129" w:hanging="757"/>
        <w:jc w:val="left"/>
        <w:numPr>
          <w:ilvl w:val="1"/>
          <w:numId w:val="14"/>
        </w:numPr>
        <w:tabs>
          <w:tab w:val="left" w:pos="5128"/>
          <w:tab w:val="left" w:pos="5129"/>
        </w:tabs>
        <w:spacing w:before="67"/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pStyle w:val="21"/>
        <w:jc w:val="center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5865184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pacing w:val="-13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ПЛАНИРОВАНИЕ</w:t>
      </w:r>
      <w:bookmarkEnd w:id="4"/>
    </w:p>
    <w:tbl>
      <w:tblPr>
        <w:tblStyle w:val="afffff1"/>
        <w:tblW w:w="14709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827"/>
        <w:gridCol w:w="3261"/>
      </w:tblGrid>
      <w:tr>
        <w:trPr>
          <w:trHeight w:val="630" w:hRule="atLeast"/>
        </w:trPr>
        <w:tc>
          <w:tcPr>
            <w:tcW w:w="562" w:type="dxa"/>
            <w:vMerge w:val="restart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lang w:val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коррекционного курса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3544" w:type="dxa"/>
            <w:vMerge w:val="restart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088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Дифференциация видов деятельности</w:t>
            </w:r>
          </w:p>
        </w:tc>
      </w:tr>
      <w:tr>
        <w:trPr>
          <w:trHeight w:val="445" w:hRule="atLeast"/>
        </w:trPr>
        <w:tc>
          <w:tcPr>
            <w:tcW w:w="562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>
        <w:trPr>
          <w:trHeight w:val="369" w:hRule="atLeast"/>
        </w:trPr>
        <w:tc>
          <w:tcPr>
            <w:tcW w:w="14709" w:type="dxa"/>
            <w:gridSpan w:val="6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Упражнения на ориентировку в пространстве – 6 часов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  <w:spacing w:val="19"/>
              </w:rPr>
            </w:pPr>
            <w:r>
              <w:rPr>
                <w:sz w:val="24"/>
                <w:szCs w:val="24"/>
              </w:rPr>
              <w:t>Инструктаж</w:t>
            </w:r>
            <w:r>
              <w:rPr>
                <w:sz w:val="24"/>
                <w:szCs w:val="24"/>
                <w:spacing w:val="72"/>
              </w:rPr>
              <w:t xml:space="preserve"> </w:t>
            </w:r>
            <w:r>
              <w:rPr>
                <w:sz w:val="24"/>
                <w:szCs w:val="24"/>
              </w:rPr>
              <w:t xml:space="preserve">по  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sz w:val="24"/>
                <w:szCs w:val="24"/>
              </w:rPr>
              <w:t xml:space="preserve">ОТ  </w:t>
            </w:r>
            <w:r>
              <w:rPr>
                <w:sz w:val="24"/>
                <w:szCs w:val="24"/>
                <w:spacing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и  </w:t>
            </w:r>
            <w:r>
              <w:rPr>
                <w:sz w:val="24"/>
                <w:szCs w:val="24"/>
                <w:spacing w:val="17"/>
              </w:rPr>
              <w:t xml:space="preserve"> </w:t>
            </w:r>
            <w:r>
              <w:rPr>
                <w:sz w:val="24"/>
                <w:szCs w:val="24"/>
              </w:rPr>
              <w:t xml:space="preserve">ТБ.  </w:t>
            </w:r>
            <w:r>
              <w:rPr>
                <w:sz w:val="24"/>
                <w:szCs w:val="24"/>
                <w:spacing w:val="19"/>
              </w:rPr>
              <w:t xml:space="preserve"> 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 xml:space="preserve"> с изменением направления и темпа движения 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поведения и техники безопасности на уроках  во время проведения занятий.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по залу с изменением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и скорости движения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после объяснения  и демонстрации всех действий, выполняют задание вместе с учителем; передвигаются  по залу, с изменением направления и скорости движения.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несложный ритмический рисунок на музыкальном инструменте по образцу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поклон, после объяснения  и демонстрации всех действий, выполняют задание по словесной инструкции; передвижение по залу, с изменением направления и скорости движения.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несложный ритмический рисунок на музыкальном инструменте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Перестроение  </w:t>
            </w:r>
            <w:r>
              <w:rPr>
                <w:sz w:val="24"/>
                <w:szCs w:val="24"/>
                <w:spacing w:val="18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колонны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одному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в колонну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по четыре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ритмической гимнастики.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действия  под ритмичное отстукивание.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Перестроение из колонны по одному в колонну по четыре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поклон;  комплекс ритмической гимнастики по инструкции учителя; перестроение в колонны по четыре  по образцу.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музыкально-ритмической игре, выполняя инструкцию учителя, исполняют движения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поклон; комплекс ритмической гимнастики; перестроение в колонны по четыре 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движения музыкально-ритмической игры</w:t>
            </w:r>
          </w:p>
          <w:p>
            <w:pPr>
              <w:rPr>
                <w:sz w:val="24"/>
                <w:szCs w:val="24"/>
              </w:rPr>
            </w:pPr>
          </w:p>
        </w:tc>
      </w:tr>
    </w:tbl>
    <w:p>
      <w:r>
        <w:br w:type="page"/>
      </w:r>
    </w:p>
    <w:tbl>
      <w:tblPr>
        <w:tblStyle w:val="afffff1"/>
        <w:tblW w:w="14709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827"/>
        <w:gridCol w:w="3261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в шахматном порядке.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Перестроение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  <w:spacing w:val="38"/>
              </w:rPr>
              <w:t xml:space="preserve"> </w:t>
            </w:r>
            <w:r>
              <w:rPr>
                <w:sz w:val="24"/>
                <w:szCs w:val="24"/>
              </w:rPr>
              <w:t>нескольких</w:t>
            </w:r>
            <w:r>
              <w:rPr>
                <w:sz w:val="24"/>
                <w:szCs w:val="24"/>
                <w:spacing w:val="39"/>
              </w:rPr>
              <w:t xml:space="preserve"> </w:t>
            </w:r>
            <w:r>
              <w:rPr>
                <w:sz w:val="24"/>
                <w:szCs w:val="24"/>
              </w:rPr>
              <w:t>колонн</w:t>
            </w:r>
            <w:r>
              <w:rPr>
                <w:sz w:val="24"/>
                <w:szCs w:val="24"/>
                <w:spacing w:val="36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39"/>
              </w:rPr>
              <w:t xml:space="preserve"> </w:t>
            </w:r>
            <w:r>
              <w:rPr>
                <w:sz w:val="24"/>
                <w:szCs w:val="24"/>
              </w:rPr>
              <w:t>несколько</w:t>
            </w:r>
            <w:r>
              <w:rPr>
                <w:sz w:val="24"/>
                <w:szCs w:val="24"/>
                <w:spacing w:val="38"/>
              </w:rPr>
              <w:t xml:space="preserve"> </w:t>
            </w:r>
            <w:r>
              <w:rPr>
                <w:sz w:val="24"/>
                <w:szCs w:val="24"/>
              </w:rPr>
              <w:t>кругов,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сужение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расширение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Выполнение действий  под ритмичное отстукивание.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 из нескольких колонн в несколько кругов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 и строятся в танцевальном зале под контролем учителя. Выполняют поклон;  комплекс ритмической гимнастики по инструкции учителя; перестроение в колонны по четыре  по образцу.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Перестраиваются из нескольких колонн в несколько кругов,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ориентируясь на образец выполнения учителем и/или обучающимися.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в движении темп и ритм стиха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комплекс ритмической гимнастики; перестроение в  нескольких колонн в несколько кругов.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в движении темп и ритм стиха, выделяя голосом сильную долю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</w:t>
            </w:r>
            <w:r>
              <w:rPr>
                <w:sz w:val="24"/>
                <w:szCs w:val="24"/>
                <w:spacing w:val="6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  <w:spacing w:val="3"/>
              </w:rPr>
              <w:t xml:space="preserve"> </w:t>
            </w:r>
            <w:r>
              <w:rPr>
                <w:sz w:val="24"/>
                <w:szCs w:val="24"/>
              </w:rPr>
              <w:t>простых</w:t>
            </w:r>
            <w:r>
              <w:rPr>
                <w:sz w:val="24"/>
                <w:szCs w:val="24"/>
                <w:spacing w:val="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4"/>
              </w:rPr>
              <w:t xml:space="preserve"> </w:t>
            </w:r>
            <w:r>
              <w:rPr>
                <w:sz w:val="24"/>
                <w:szCs w:val="24"/>
              </w:rPr>
              <w:t>концентрических</w:t>
            </w:r>
            <w:r>
              <w:rPr>
                <w:sz w:val="24"/>
                <w:szCs w:val="24"/>
                <w:spacing w:val="-47"/>
              </w:rPr>
              <w:t xml:space="preserve">      </w:t>
            </w:r>
            <w:r>
              <w:rPr>
                <w:sz w:val="24"/>
                <w:szCs w:val="24"/>
              </w:rPr>
              <w:t>кругов</w:t>
            </w:r>
            <w:r>
              <w:rPr>
                <w:sz w:val="24"/>
                <w:szCs w:val="24"/>
                <w:spacing w:val="-2"/>
              </w:rPr>
              <w:t xml:space="preserve"> 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звёздочки и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карусели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 на формирование правильной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перестроения из круга в звездочку и карусель, с соблюдением дистанции, определение местоположения, направления движения при перестроении.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формирование правильной осанки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Перестраиваются из круга в карусель из центра круга, лучами по 2 человека,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музыкально-ритмической игре по инструкции учителя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упражнения на формирование правильной осанки.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Перестраиваются из круга в карусель из центра круга, лучами по 2 человека.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ритм стиха музыкально-ритмической игры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/>
                <w:tab w:val="left" w:pos="1376"/>
                <w:tab w:val="left" w:pos="2184"/>
                <w:tab w:val="left" w:pos="2810"/>
                <w:tab w:val="left" w:pos="36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 по центру зала,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намечать</w:t>
            </w:r>
          </w:p>
          <w:p>
            <w:pPr>
              <w:pStyle w:val="TableParagraph"/>
              <w:ind w:left="0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диагональные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линии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угла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угол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комплекса ритмических упражнений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в колонну.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по залу с изменением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и скорости движения.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формирование правильной осанки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построение в колонну по инструкции учителя и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 по образцу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комплекс ритмической гимнастики самостоятельно.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построение в колонну.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sz w:val="24"/>
                <w:szCs w:val="24"/>
              </w:rPr>
              <w:t>правильной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sz w:val="24"/>
                <w:szCs w:val="24"/>
              </w:rPr>
              <w:t>дистанции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построений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13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z w:val="24"/>
                <w:szCs w:val="24"/>
                <w:spacing w:val="13"/>
              </w:rPr>
              <w:t xml:space="preserve"> </w:t>
            </w:r>
            <w:r>
              <w:rPr>
                <w:sz w:val="24"/>
                <w:szCs w:val="24"/>
              </w:rPr>
              <w:t>лент,</w:t>
            </w:r>
            <w:r>
              <w:rPr>
                <w:sz w:val="24"/>
                <w:szCs w:val="24"/>
                <w:spacing w:val="13"/>
              </w:rPr>
              <w:t xml:space="preserve"> </w:t>
            </w:r>
            <w:r>
              <w:rPr>
                <w:sz w:val="24"/>
                <w:szCs w:val="24"/>
              </w:rPr>
              <w:t>обручей,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скакалок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комплекса ритмических упражнений.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навыка выбора правильной дистанции.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 колонну, шеренгу, круг с использованием лены, обруча, мяча, скакалки.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 с лентой, мячом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 под контролем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Отрабатывают навык выбора правильной дистанции, выполняя построения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Строятся  в колонну, шеренгу, круг с использованием лены, обруча, мяча, скакалки по инструкции учителя.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с лентой, мячом по инструкции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; комплекс ритмической гимнастики самостоятельно.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Отрабатывают навык выбора правильной дистанции, выполняя построения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Строятся  в колонну, шеренгу, круг с использованием лены, обруча, мяча, скакалки.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с лентой, мячом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Сложные упражнения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предметами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комплекса музыкально- ритмических упражнений с предметами.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 и строятся в танцевальном зале под контролем учителя. Выполняют поклон; комплекс музыкально - ритмических упражнений с предметами (обруч, мяч, скакалка, ленты), по образцу.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Воспроизводят ритмический рисунок с помощью хлопков 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комплекс музыкально - ритмических упражнений с предметами (обруч, мяч, скакалка, ленты).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Воспроизводят ритмический рисунок с помощью хлопков или музыкальных инструментов</w:t>
            </w:r>
          </w:p>
        </w:tc>
      </w:tr>
      <w:tr>
        <w:trPr>
          <w:trHeight w:val="369" w:hRule="atLeast"/>
        </w:trPr>
        <w:tc>
          <w:tcPr>
            <w:tcW w:w="14709" w:type="dxa"/>
            <w:gridSpan w:val="6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Symbol"/>
                <w:b/>
                <w:sz w:val="24"/>
                <w:szCs w:val="24"/>
              </w:rPr>
              <w:t>Ритмико-гимнастические упражнения – 11 часов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Плавные,</w:t>
            </w:r>
            <w:r>
              <w:rPr>
                <w:sz w:val="24"/>
                <w:szCs w:val="24"/>
                <w:spacing w:val="29"/>
              </w:rPr>
              <w:t xml:space="preserve"> </w:t>
            </w:r>
            <w:r>
              <w:rPr>
                <w:sz w:val="24"/>
                <w:szCs w:val="24"/>
              </w:rPr>
              <w:t>резкие,</w:t>
            </w:r>
            <w:r>
              <w:rPr>
                <w:sz w:val="24"/>
                <w:szCs w:val="24"/>
                <w:spacing w:val="32"/>
              </w:rPr>
              <w:t xml:space="preserve"> </w:t>
            </w:r>
            <w:r>
              <w:rPr>
                <w:sz w:val="24"/>
                <w:szCs w:val="24"/>
              </w:rPr>
              <w:t>быстрые,</w:t>
            </w:r>
            <w:r>
              <w:rPr>
                <w:sz w:val="24"/>
                <w:szCs w:val="24"/>
                <w:spacing w:val="32"/>
              </w:rPr>
              <w:t xml:space="preserve"> </w:t>
            </w:r>
            <w:r>
              <w:rPr>
                <w:sz w:val="24"/>
                <w:szCs w:val="24"/>
              </w:rPr>
              <w:t>медленные</w:t>
            </w:r>
            <w:r>
              <w:rPr>
                <w:sz w:val="24"/>
                <w:szCs w:val="24"/>
                <w:spacing w:val="31"/>
              </w:rPr>
              <w:t xml:space="preserve"> </w:t>
            </w:r>
            <w:r>
              <w:rPr>
                <w:sz w:val="24"/>
                <w:szCs w:val="24"/>
              </w:rPr>
              <w:t>движения кистей рук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 шеренгу.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комплекса упражнений для рук в быстром и медленном темпе. Выполнение комплекса ритмических упражнений (по выбору учителя).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 – ритмическая игра  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 и строятся в танцевальном зале под контролем учителя. Выполняют поклон; комплекс музыкально - ритмических упражнений с предметами (обруч, мяч, скакалка, ленты), по образцу.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несложный ритмический рисунок совместно с учителем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комплекс ритмической гимнастики; комплекс музыкально - ритмических упражнений с предметами.  Строятся в шеренгу.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ритмический рисунок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Повороты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туловища</w:t>
            </w:r>
            <w:r>
              <w:rPr>
                <w:sz w:val="24"/>
                <w:szCs w:val="24"/>
                <w:spacing w:val="62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61"/>
              </w:rPr>
              <w:t xml:space="preserve"> </w:t>
            </w:r>
            <w:r>
              <w:rPr>
                <w:sz w:val="24"/>
                <w:szCs w:val="24"/>
              </w:rPr>
              <w:t>положении</w:t>
            </w:r>
            <w:r>
              <w:rPr>
                <w:sz w:val="24"/>
                <w:szCs w:val="24"/>
                <w:spacing w:val="59"/>
              </w:rPr>
              <w:t xml:space="preserve"> </w:t>
            </w:r>
            <w:r>
              <w:rPr>
                <w:sz w:val="24"/>
                <w:szCs w:val="24"/>
              </w:rPr>
              <w:t>стоя,</w:t>
            </w:r>
            <w:r>
              <w:rPr>
                <w:sz w:val="24"/>
                <w:szCs w:val="24"/>
                <w:spacing w:val="59"/>
              </w:rPr>
              <w:t xml:space="preserve"> </w:t>
            </w:r>
            <w:r>
              <w:rPr>
                <w:sz w:val="24"/>
                <w:szCs w:val="24"/>
              </w:rPr>
              <w:t>сидя</w:t>
            </w:r>
            <w:r>
              <w:rPr>
                <w:sz w:val="24"/>
                <w:szCs w:val="24"/>
                <w:spacing w:val="61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передачей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Ритмические движения с выполнением заданий.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движений.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комплекс музыкально - ритмических упражнений с предметами (обруч, мяч, скакалка, ленты),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музыкально-ритмической игре по  инструкции учителя, выполняя  совместно   движения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комплекс ритмической гимнастики и упражнения на координацию движений; движения музыкально-ритмической игры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Круговые</w:t>
            </w:r>
            <w:r>
              <w:rPr>
                <w:sz w:val="24"/>
                <w:szCs w:val="24"/>
                <w:spacing w:val="12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  <w:spacing w:val="58"/>
              </w:rPr>
              <w:t xml:space="preserve"> </w:t>
            </w:r>
            <w:r>
              <w:rPr>
                <w:sz w:val="24"/>
                <w:szCs w:val="24"/>
              </w:rPr>
              <w:t>туловища</w:t>
            </w:r>
            <w:r>
              <w:rPr>
                <w:sz w:val="24"/>
                <w:szCs w:val="24"/>
                <w:spacing w:val="59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59"/>
              </w:rPr>
              <w:t xml:space="preserve"> </w:t>
            </w:r>
            <w:r>
              <w:rPr>
                <w:sz w:val="24"/>
                <w:szCs w:val="24"/>
              </w:rPr>
              <w:t>вытянутыми</w:t>
            </w:r>
            <w:r>
              <w:rPr>
                <w:sz w:val="24"/>
                <w:szCs w:val="24"/>
                <w:spacing w:val="60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стороны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руками,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голову,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поясе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комплекса упражнений для корпуса.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Расслабляющие упражнения для рук. Музыкально-ритмическая игра (по выбору учителя). 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упражнений для корпуса по инструкции;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для расслабления по образцу;  комплекс музыкально - ритмических упражнений по инструкции.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музыкально-ритмической игре по инструкции, содержанию музыкально-ритмической игры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 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комплекс упражнений для корпуса;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упражнения для расслабления, повторяя действия учителя. Выполняют комплекс музыкально - ритмических упражнений самостоятельно.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Маршируют, выполняя движения соответственно содержания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Всевозможные    </w:t>
            </w:r>
            <w:r>
              <w:rPr>
                <w:sz w:val="24"/>
                <w:szCs w:val="24"/>
                <w:spacing w:val="25"/>
              </w:rPr>
              <w:t xml:space="preserve"> </w:t>
            </w:r>
            <w:r>
              <w:rPr>
                <w:sz w:val="24"/>
                <w:szCs w:val="24"/>
              </w:rPr>
              <w:t xml:space="preserve">сочетания     </w:t>
            </w:r>
            <w:r>
              <w:rPr>
                <w:sz w:val="24"/>
                <w:szCs w:val="24"/>
                <w:spacing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движений     </w:t>
            </w:r>
            <w:r>
              <w:rPr>
                <w:sz w:val="24"/>
                <w:szCs w:val="24"/>
                <w:spacing w:val="22"/>
              </w:rPr>
              <w:t xml:space="preserve"> </w:t>
            </w:r>
            <w:r>
              <w:rPr>
                <w:sz w:val="24"/>
                <w:szCs w:val="24"/>
              </w:rPr>
              <w:t>ног: выставление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ног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вперёд,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назад,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стороны,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сгибание в коленном суставе, круговые движения,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ходьба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комплекса ритмических упражнений для укрепления мышц ног.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движений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упражнений для укрепления мышц ног по образцу; упражнения на координацию по инструкции учителя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 входят и  строятся в танцевальном зале,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комплекс ритмической гимнастики.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укрепления мышц ног; упражнения на координацию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3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53"/>
              </w:rPr>
              <w:t xml:space="preserve"> </w:t>
            </w:r>
            <w:r>
              <w:rPr>
                <w:sz w:val="24"/>
                <w:szCs w:val="24"/>
              </w:rPr>
              <w:t>выработку</w:t>
            </w:r>
            <w:r>
              <w:rPr>
                <w:sz w:val="24"/>
                <w:szCs w:val="24"/>
                <w:spacing w:val="51"/>
              </w:rPr>
              <w:t xml:space="preserve"> </w:t>
            </w:r>
            <w:r>
              <w:rPr>
                <w:sz w:val="24"/>
                <w:szCs w:val="24"/>
              </w:rPr>
              <w:t>осанки.</w:t>
            </w:r>
            <w:r>
              <w:rPr>
                <w:sz w:val="24"/>
                <w:szCs w:val="24"/>
                <w:spacing w:val="50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координацию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комплекса ритмической гимнастики.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движений и формирование осанки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комплекс ритмической гимнастики по образцу;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упражнения на координацию движений и формирование осанки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инструкции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 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комплекс ритмической гимнастики;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движений и формирование осанки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1800"/>
                <w:tab w:val="left" w:pos="306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Разнообразные сочетания одновременных</w:t>
            </w:r>
          </w:p>
          <w:p>
            <w:pPr>
              <w:pStyle w:val="TableParagraph"/>
              <w:ind w:left="0"/>
            </w:pPr>
            <w:r>
              <w:rPr>
                <w:sz w:val="24"/>
                <w:szCs w:val="24"/>
              </w:rPr>
              <w:t>движений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рук,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ног,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туловища,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кистей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комплекса упражнений на синхронизацию движений рук, ног, туловища по выбору учителя. Музыкально-ритмическая игра (по выбору учителя)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комплекс ритмической гимнастики по образцу;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упражнения на синхронизацию движений рук, ног и туловища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несложный ритмический рисунок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комплекс ритмической гимнастики;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синхронизацию движений рук, ног и туловища,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ритмический рисунок музыкально-ритмической игры</w:t>
            </w:r>
          </w:p>
        </w:tc>
      </w:tr>
    </w:tbl>
    <w:p>
      <w:r>
        <w:br w:type="page"/>
      </w:r>
    </w:p>
    <w:tbl>
      <w:tblPr>
        <w:tblStyle w:val="afffff1"/>
        <w:tblW w:w="14709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827"/>
        <w:gridCol w:w="3261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1470"/>
                <w:tab w:val="left" w:pos="2810"/>
                <w:tab w:val="left" w:pos="3408"/>
                <w:tab w:val="left" w:pos="43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музыку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постепенным</w:t>
            </w:r>
            <w:r>
              <w:rPr>
                <w:sz w:val="24"/>
                <w:szCs w:val="24"/>
                <w:spacing w:val="18"/>
              </w:rPr>
              <w:t xml:space="preserve"> </w:t>
            </w:r>
            <w:r>
              <w:rPr>
                <w:sz w:val="24"/>
                <w:szCs w:val="24"/>
              </w:rPr>
              <w:t>ускорением,</w:t>
            </w:r>
            <w:r>
              <w:rPr>
                <w:sz w:val="24"/>
                <w:szCs w:val="24"/>
                <w:spacing w:val="18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sz w:val="24"/>
                <w:szCs w:val="24"/>
              </w:rPr>
              <w:t>резкой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sz w:val="24"/>
                <w:szCs w:val="24"/>
              </w:rPr>
              <w:t>сменой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sz w:val="24"/>
                <w:szCs w:val="24"/>
              </w:rPr>
              <w:t>темпа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 по кругу с ускорением и замедлением.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«Ритмическая карусель».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комплекса ритмических упражнений (по выбору учителя)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комплекс ритмической гимнастики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образцу ; двигаются по кругу с ускорением; играют в игру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комплекс ритмической гимнастики;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двигаются по кругу с ускорением; соблюдают правила игры, соблюдая  ритмы.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Поочерёдные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хлопки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головой,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груди,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собой,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справа,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слева,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голени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ритмических упражнений на координацию.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комплекс ритмической гимнастики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координацию по образцу;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Воспроизводят ритмический рисунок с помощью хлопков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комплекс ритмических упражнений на координацию; воспроизводят ритмический рисунок с помощью хлопков или музыкальных инструментов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003"/>
                <w:tab w:val="left" w:pos="34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составление несложных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ритмических</w:t>
            </w:r>
            <w:r>
              <w:rPr>
                <w:sz w:val="24"/>
                <w:szCs w:val="24"/>
                <w:spacing w:val="22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  <w:spacing w:val="25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25"/>
              </w:rPr>
              <w:t xml:space="preserve"> </w:t>
            </w:r>
            <w:r>
              <w:rPr>
                <w:sz w:val="24"/>
                <w:szCs w:val="24"/>
              </w:rPr>
              <w:t>сочетании</w:t>
            </w:r>
            <w:r>
              <w:rPr>
                <w:sz w:val="24"/>
                <w:szCs w:val="24"/>
                <w:spacing w:val="25"/>
              </w:rPr>
              <w:t xml:space="preserve"> </w:t>
            </w:r>
            <w:r>
              <w:rPr>
                <w:sz w:val="24"/>
                <w:szCs w:val="24"/>
              </w:rPr>
              <w:t>хлопков</w:t>
            </w:r>
            <w:r>
              <w:rPr>
                <w:sz w:val="24"/>
                <w:szCs w:val="24"/>
                <w:spacing w:val="25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притопов,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предметами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(погремушками,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бубном)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творческого задания по составлению ритмической мелодии с использованием детских шумовых инструментов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 выполняют творческое задание по составлению ритмической мелодии с использованием детских шумовых инструментов по инструкции.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в движении ритм и темп стиха по образцу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творческое задание по составлению ритмической мелодии с использованием детских шумовых инструментов. Передают в движении ритм и темп стиха, выделяя голосом сильную долю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29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28"/>
              </w:rPr>
              <w:t xml:space="preserve"> </w:t>
            </w:r>
            <w:r>
              <w:rPr>
                <w:sz w:val="24"/>
                <w:szCs w:val="24"/>
              </w:rPr>
              <w:t>расслабление</w:t>
            </w:r>
            <w:r>
              <w:rPr>
                <w:sz w:val="24"/>
                <w:szCs w:val="24"/>
                <w:spacing w:val="28"/>
              </w:rPr>
              <w:t xml:space="preserve"> </w:t>
            </w:r>
            <w:r>
              <w:rPr>
                <w:sz w:val="24"/>
                <w:szCs w:val="24"/>
              </w:rPr>
              <w:t>мышц.</w:t>
            </w:r>
            <w:r>
              <w:rPr>
                <w:sz w:val="24"/>
                <w:szCs w:val="24"/>
                <w:spacing w:val="28"/>
              </w:rPr>
              <w:t xml:space="preserve"> </w:t>
            </w:r>
            <w:r>
              <w:rPr>
                <w:sz w:val="24"/>
                <w:szCs w:val="24"/>
              </w:rPr>
              <w:t>Прыжки</w:t>
            </w:r>
            <w:r>
              <w:rPr>
                <w:sz w:val="24"/>
                <w:szCs w:val="24"/>
                <w:spacing w:val="27"/>
              </w:rPr>
              <w:t xml:space="preserve"> </w:t>
            </w:r>
            <w:r>
              <w:rPr>
                <w:sz w:val="24"/>
                <w:szCs w:val="24"/>
              </w:rPr>
              <w:t>на двух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ногах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мягкими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расслабленными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коленями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корпусом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(«петрушка»)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прыжков в движении по кругу.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Музыкально-ритмическая игра (по выбору учителя).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расслабление ног 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прыжки в движении по кругу, по образцу и под контролем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музыкально-ритмической игре, передают ритмический рисунок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упражнение на расслабление, повторяя действия учителя.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прыжки самостоятельно, упражнение на расслабление по инструкции ; инструкцию в движении по кругу.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ритмический рисунок на музыкальных инструментах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«Цветок распускается» -  с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sz w:val="24"/>
                <w:szCs w:val="24"/>
              </w:rPr>
              <w:t>позиции</w:t>
            </w:r>
            <w:r>
              <w:rPr>
                <w:sz w:val="24"/>
                <w:szCs w:val="24"/>
                <w:spacing w:val="20"/>
              </w:rPr>
              <w:t xml:space="preserve"> </w:t>
            </w:r>
            <w:r>
              <w:rPr>
                <w:sz w:val="24"/>
                <w:szCs w:val="24"/>
              </w:rPr>
              <w:t>приседания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21"/>
              </w:rPr>
              <w:t xml:space="preserve"> </w:t>
            </w:r>
            <w:r>
              <w:rPr>
                <w:sz w:val="24"/>
                <w:szCs w:val="24"/>
              </w:rPr>
              <w:t>корточки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21"/>
              </w:rPr>
              <w:t xml:space="preserve"> </w:t>
            </w:r>
            <w:r>
              <w:rPr>
                <w:sz w:val="24"/>
                <w:szCs w:val="24"/>
              </w:rPr>
              <w:t>опущенной головой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и  </w:t>
            </w:r>
            <w:r>
              <w:rPr>
                <w:sz w:val="24"/>
                <w:szCs w:val="24"/>
                <w:spacing w:val="45"/>
              </w:rPr>
              <w:t xml:space="preserve"> </w:t>
            </w:r>
            <w:r>
              <w:rPr>
                <w:sz w:val="24"/>
                <w:szCs w:val="24"/>
              </w:rPr>
              <w:t xml:space="preserve">руками постепенное  </w:t>
            </w:r>
            <w:r>
              <w:rPr>
                <w:sz w:val="24"/>
                <w:szCs w:val="24"/>
                <w:spacing w:val="36"/>
              </w:rPr>
              <w:t xml:space="preserve"> </w:t>
            </w:r>
            <w:r>
              <w:rPr>
                <w:sz w:val="24"/>
                <w:szCs w:val="24"/>
              </w:rPr>
              <w:t>поднимание головы,</w:t>
            </w:r>
            <w:r>
              <w:rPr>
                <w:sz w:val="24"/>
                <w:szCs w:val="24"/>
                <w:spacing w:val="42"/>
              </w:rPr>
              <w:t xml:space="preserve"> </w:t>
            </w:r>
            <w:r>
              <w:rPr>
                <w:sz w:val="24"/>
                <w:szCs w:val="24"/>
              </w:rPr>
              <w:t>корпуса,</w:t>
            </w:r>
            <w:r>
              <w:rPr>
                <w:sz w:val="24"/>
                <w:szCs w:val="24"/>
                <w:spacing w:val="42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  <w:spacing w:val="43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spacing w:val="43"/>
              </w:rPr>
              <w:t xml:space="preserve"> </w:t>
            </w:r>
            <w:r>
              <w:rPr>
                <w:sz w:val="24"/>
                <w:szCs w:val="24"/>
              </w:rPr>
              <w:t>сторонам</w:t>
            </w:r>
            <w:r>
              <w:rPr>
                <w:sz w:val="24"/>
                <w:szCs w:val="24"/>
                <w:spacing w:val="43"/>
              </w:rPr>
              <w:t xml:space="preserve"> 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приседаний с различными движениями рук. Выполнение движений, имитирующих распускание цветка.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комплекса ритмических упражнений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комплекс ритмической гимнастики по образцу ; движения, имитирующие распускание цветка, по инструкции.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приседания с различными движениями рук, по инструкции.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 Исполняют приседания с различными движениями рук. Выполняют движения, имитирующие распускание цветка.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комплекс ритмической гимнастики самостоятельно</w:t>
            </w:r>
          </w:p>
        </w:tc>
      </w:tr>
      <w:tr>
        <w:trPr>
          <w:trHeight w:val="369" w:hRule="atLeast"/>
        </w:trPr>
        <w:tc>
          <w:tcPr>
            <w:tcW w:w="14709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Упражнения</w:t>
            </w:r>
            <w:r>
              <w:rPr>
                <w:b/>
                <w:sz w:val="24"/>
                <w:szCs w:val="24"/>
                <w:spacing w:val="-5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  <w:spacing w:val="-4"/>
              </w:rPr>
              <w:t xml:space="preserve"> </w:t>
            </w:r>
            <w:r>
              <w:rPr>
                <w:b/>
                <w:sz w:val="24"/>
                <w:szCs w:val="24"/>
              </w:rPr>
              <w:t>детскими</w:t>
            </w:r>
            <w:r>
              <w:rPr>
                <w:b/>
                <w:sz w:val="24"/>
                <w:szCs w:val="24"/>
                <w:spacing w:val="-5"/>
              </w:rPr>
              <w:t xml:space="preserve"> </w:t>
            </w:r>
            <w:r>
              <w:rPr>
                <w:b/>
                <w:sz w:val="24"/>
                <w:szCs w:val="24"/>
              </w:rPr>
              <w:t>музыкальными</w:t>
            </w:r>
            <w:r>
              <w:rPr>
                <w:b/>
                <w:sz w:val="24"/>
                <w:szCs w:val="24"/>
                <w:spacing w:val="-4"/>
              </w:rPr>
              <w:t xml:space="preserve"> </w:t>
            </w:r>
            <w:r>
              <w:rPr>
                <w:b/>
                <w:sz w:val="24"/>
                <w:szCs w:val="24"/>
              </w:rPr>
              <w:t>инструментами – 4 часа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кистей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барабанными палочками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для гибкости кистей рук. Игра на барабане барабанными палочками под музыкальное сопровождение.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Маршировка под музыку с одновременной барабанной игрой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упражнения для гибкости кистей рук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барабанными палочками на барабане несложные ритмические рисунки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Маршируют под музыку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для гибкости кистей рук.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исполняют барабанными палочками на барабане несложные ритмические рисунки.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Маршируют под музыку с одновременной барабанной игрой</w:t>
            </w:r>
          </w:p>
        </w:tc>
      </w:tr>
    </w:tbl>
    <w:p>
      <w:r>
        <w:br w:type="page"/>
      </w:r>
    </w:p>
    <w:tbl>
      <w:tblPr>
        <w:tblStyle w:val="afffff1"/>
        <w:tblW w:w="14709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544"/>
        <w:gridCol w:w="3827"/>
        <w:gridCol w:w="3261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Отстукивание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ритмических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металлофоне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 колонну.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развитие чувства ритма. </w:t>
            </w:r>
          </w:p>
          <w:p>
            <w:r>
              <w:rPr>
                <w:sz w:val="24"/>
                <w:szCs w:val="24"/>
              </w:rPr>
              <w:t>Отработка игры на металлофоне под музыкальное сопровождение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инструкции строятся в колонну.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 образцу упражнения на развитие чувства ритма.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простые мелодии на металлофоне под музыкальное сопровождение совместно с учителем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Строятся в колонну самостоятельно.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развитие чувства ритма.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на металлофоне под музыкальное сопровождение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Отстукивание</w:t>
            </w:r>
            <w:r>
              <w:rPr>
                <w:sz w:val="24"/>
                <w:szCs w:val="24"/>
                <w:spacing w:val="-7"/>
              </w:rPr>
              <w:t xml:space="preserve"> </w:t>
            </w:r>
            <w:r>
              <w:rPr>
                <w:sz w:val="24"/>
                <w:szCs w:val="24"/>
              </w:rPr>
              <w:t>ритмических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рисунков кастаньетами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 шеренгу.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развитие чувства ритма.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игры на кастаньетах под музыкальное сопровождение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инструкции строятся в шеренгу.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 образцу упражнения на развитие чувства ритма.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простые мелодии на кастаньетах под музыкальное сопровождение совместно с учителем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строятся в шеренгу 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развитие чувства ритма.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на кастаньетах под музыкальное сопровождение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Инсценировка детской песенку, играя на музыкальных инструментах 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 колонну.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Упражнений на развитие гибкости кистей рук.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Прослушивание мелодии детской песенки.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определением характера, темпа, музыкальных акцентов мелодии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Подыгрывание на барабане, металлофоне ритмического рисунка простой мелодии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упражнения на развитие гибкости кистей рук по образцу,  повторяя действия за учителем.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мелодию.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характер, темп, музыкальные акценты мелодии с помощью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Подыгрывают на барабане, металлофоне, следуя ритмическому рисунку мелодии    совместно с учителем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Самостоятельно выполняют упражнения на развитие гибкости кистей рук.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Слушают мелодию.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Определяют характер, темп, музыкальные акценты мелодии по опорным словам.</w:t>
            </w:r>
          </w:p>
          <w:p>
            <w:pPr>
              <w:rPr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Подыгрывают на бубне, опираясь на  ритмический рисунок мелодии, делая акценты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7" w:type="dxa"/>
            <w:gridSpan w:val="5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Игры под музыку – 6 часов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3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5"/>
              </w:rPr>
              <w:t xml:space="preserve"> </w:t>
            </w:r>
            <w:r>
              <w:rPr>
                <w:sz w:val="24"/>
                <w:szCs w:val="24"/>
              </w:rPr>
              <w:t>самостоятельную</w:t>
            </w:r>
            <w:r>
              <w:rPr>
                <w:sz w:val="24"/>
                <w:szCs w:val="24"/>
                <w:spacing w:val="5"/>
              </w:rPr>
              <w:t xml:space="preserve"> </w:t>
            </w:r>
            <w:r>
              <w:rPr>
                <w:sz w:val="24"/>
                <w:szCs w:val="24"/>
              </w:rPr>
              <w:t>передачу</w:t>
            </w:r>
            <w:r>
              <w:rPr>
                <w:sz w:val="24"/>
                <w:szCs w:val="24"/>
                <w:spacing w:val="3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z w:val="24"/>
                <w:szCs w:val="24"/>
                <w:spacing w:val="62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z w:val="24"/>
                <w:szCs w:val="24"/>
                <w:spacing w:val="64"/>
              </w:rPr>
              <w:t xml:space="preserve"> </w:t>
            </w:r>
            <w:r>
              <w:rPr>
                <w:sz w:val="24"/>
                <w:szCs w:val="24"/>
              </w:rPr>
              <w:t>рисунка,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темповых</w:t>
            </w:r>
            <w:r>
              <w:rPr>
                <w:sz w:val="24"/>
                <w:szCs w:val="24"/>
                <w:spacing w:val="18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динамических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изменений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Игра «Танцуй как я, танцуй лучше»</w:t>
            </w:r>
          </w:p>
          <w:p/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на комбинирование разных элементов танцевальных движений. </w:t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Игра «Танцуй как я, танцуй лучше»: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выполнение придуманных танцевальных движений одним из участников игры внутри круга;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приглашение им к участию в танце следующего участника (при продолжении танца этим участником) и т.д., пока все участники не окажутся танцующими.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упражнение на комбинирование разных элементов танцевальных движений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Принимают участие в игре «Танцуй как я, танцуй лучше»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упражнение на комбинирование разных элементов танцевальных движений по инструкции педагога.</w:t>
            </w:r>
          </w:p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Выполняют </w:t>
            </w:r>
            <w:r>
              <w:rPr>
                <w:sz w:val="24"/>
                <w:szCs w:val="24"/>
              </w:rPr>
              <w:t xml:space="preserve">танцевальные движения игры 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z w:val="24"/>
                <w:szCs w:val="24"/>
                <w:spacing w:val="18"/>
              </w:rPr>
              <w:t xml:space="preserve"> </w:t>
            </w:r>
            <w:r>
              <w:rPr>
                <w:sz w:val="24"/>
                <w:szCs w:val="24"/>
              </w:rPr>
              <w:t>смена</w:t>
            </w:r>
            <w:r>
              <w:rPr>
                <w:sz w:val="24"/>
                <w:szCs w:val="24"/>
                <w:spacing w:val="21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  <w:spacing w:val="18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18"/>
              </w:rPr>
              <w:t xml:space="preserve"> </w:t>
            </w:r>
            <w:r>
              <w:rPr>
                <w:sz w:val="24"/>
                <w:szCs w:val="24"/>
              </w:rPr>
              <w:t xml:space="preserve">соответствии со сменой частей, музыкальных </w:t>
            </w:r>
            <w:r>
              <w:rPr>
                <w:sz w:val="24"/>
                <w:szCs w:val="24"/>
                <w:spacing w:val="-1"/>
              </w:rPr>
              <w:t>фраз,</w:t>
            </w:r>
            <w:r>
              <w:rPr>
                <w:sz w:val="24"/>
                <w:szCs w:val="24"/>
                <w:spacing w:val="-47"/>
              </w:rPr>
              <w:t xml:space="preserve">   </w:t>
            </w:r>
            <w:r>
              <w:rPr>
                <w:sz w:val="24"/>
                <w:szCs w:val="24"/>
              </w:rPr>
              <w:t>малоконтрастных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частей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музыки.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игра «День - ночь»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музыкальных оттенках, восприятии разнохарактерной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«День-ночь» под музыкальное сопровождение 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с соблюдением интервала под контролем учителя. Выполняют поклон, движения соответствующие темпу, настроению музыки,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ориентируясь на реакцию окружающих, инструкцию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Эмоционально реагируют на изменение характера музыкальных фраз.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музыкально-ритмической игре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Входят, строятся в танцевальном зале и 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беседу и отвечают на вопросы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движения, передавая ритмический рисунок, эмоциональное содержание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активное участие в музыкально-ритмической игре, проявляя фантазию и эмоциональную реакцию на изменения характера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инструкции учителя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4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4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  <w:spacing w:val="47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z w:val="24"/>
                <w:szCs w:val="24"/>
                <w:spacing w:val="45"/>
              </w:rPr>
              <w:t xml:space="preserve"> </w:t>
            </w:r>
            <w:r>
              <w:rPr>
                <w:sz w:val="24"/>
                <w:szCs w:val="24"/>
              </w:rPr>
              <w:t>начинать движения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после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вступления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мелодии.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ускорение и замедление темпа разнообразных движений.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«Карусели»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«Карусели»: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передача в движении ритма и темпа стиха, выделяя голосом сильную долю;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передача несложного ритмического рисунка;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перемещение и перестроение в пространстве в соответствии с темпом и ритмом музыки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простые движения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игре «Карусели»: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несложный ритмический рисунок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перемещаются и перестраиваются в пространстве в соответствии с темпом и ритмом музыки по образцу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движения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игре «Карусели»: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в движении ритм и темп стиха, выделяя голосом сильную долю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несложный ритмический рисунок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-перемещаются и перестраиваются в пространстве в соответствии с темпом и ритмом музыки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придумывание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новых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вариантов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игр,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танцевальных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движений,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комбинирование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«Кто же, кто же к нам пришел?»: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передача несложного ритмического рисунка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передача в движении ритма и темпа стиха, выделяя голосом сильную долю;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передача через движение особенностей характера музыки;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перемещение и перестроение в пространстве в соответствии с темпом и ритмом музыки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простые движения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игре «Кто же к нам пришёл?»: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несложный ритмический рисунок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перемещаются и перестраиваются в пространстве в соответствии с темпом и ритмом музыки по инструкции учителя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движения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знакомые движений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игре «Кто же к нам пришёл?»: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в движении ритм и темп стиха, выделяя голосом сильную долю;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несложный ритмический рисунок;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-передают через движение особенностей характера музыки;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перемещаются и перестраиваются в пространстве в соответствии с темпом и ритмом музыки</w:t>
            </w:r>
          </w:p>
        </w:tc>
      </w:tr>
      <w:tr>
        <w:trPr>
          <w:trHeight w:val="556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1729"/>
                <w:tab w:val="left" w:pos="323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несложных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танцевальных</w:t>
            </w:r>
          </w:p>
          <w:p>
            <w:pPr>
              <w:pStyle w:val="TableParagraph"/>
              <w:ind w:left="0"/>
              <w:tabs>
                <w:tab w:val="left" w:pos="1510"/>
                <w:tab w:val="left" w:pos="2290"/>
                <w:tab w:val="left" w:pos="2700"/>
                <w:tab w:val="left" w:pos="3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композиций.</w:t>
            </w:r>
            <w:r>
              <w:rPr>
                <w:sz w:val="24"/>
                <w:szCs w:val="24"/>
              </w:rPr>
              <w:tab/>
            </w:r>
          </w:p>
          <w:p>
            <w:pPr>
              <w:pStyle w:val="TableParagraph"/>
              <w:ind w:left="0"/>
              <w:tabs>
                <w:tab w:val="left" w:pos="1510"/>
                <w:tab w:val="left" w:pos="2290"/>
                <w:tab w:val="left" w:pos="2700"/>
                <w:tab w:val="left" w:pos="3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пением и речевым сопровождением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известных танцевальных упражнений под музыку.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«Ходим кругом»: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ходьба по кругу с пением, в центре которого стоит ведущий;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повторение за ведущим показанного им танцевального движения;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выполнение водящим поклона и передача роли ведущего следующему участнику игры.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Самостоятельное составление обучающимися несложных танцевальных композиций 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простые движения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игре «Ходим кругом»: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-выполняют действия,  повторяя действия учителя: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ходят по кругу, в центре которого стоит ведущий, с пением;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повторяют за ведущим показанное им танцевальное движение.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несложные танцевальные композиции по образцу и инструкции педагога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движения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знакомые движений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игре «Ходим кругом»: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самостоятельно выполняют действия: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ходят по кругу, в центре которого стоит ведущий, с пением;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повторяют за ведущим показанное им танцевальное движение;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роль ведущего следующему игроку.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Составляют несложные танцевальные композиции </w:t>
            </w:r>
          </w:p>
        </w:tc>
      </w:tr>
      <w:tr>
        <w:trPr>
          <w:trHeight w:val="986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Инсценирование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сказок,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музыкальных сказок, песен, с эмоциональной демонстрацией движений соответствующих характеру и темпу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Исполняют песни с демонстрацией движений соответствующих характеру и темпу музыки по инструкции учителя.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музыкально-ритмической игре, выполняют движения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музыкальные сказки, песни, с эмоциональной демонстрацией движений соответствующих характеру и темпу музыки.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Синхронно выполняют движения под музыку</w:t>
            </w:r>
          </w:p>
        </w:tc>
      </w:tr>
      <w:tr>
        <w:trPr>
          <w:trHeight w:val="369" w:hRule="atLeast"/>
        </w:trPr>
        <w:tc>
          <w:tcPr>
            <w:tcW w:w="14709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Танцевальные упражнения – 7 часов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102"/>
              <w:tabs>
                <w:tab w:val="left" w:pos="1415"/>
                <w:tab w:val="left" w:pos="2132"/>
                <w:tab w:val="left" w:pos="2415"/>
                <w:tab w:val="left" w:pos="3421"/>
                <w:tab w:val="left" w:pos="3800"/>
              </w:tabs>
              <w:rPr>
                <w:sz w:val="24"/>
                <w:szCs w:val="24"/>
                <w:spacing w:val="-47"/>
              </w:rPr>
            </w:pPr>
            <w:r>
              <w:rPr>
                <w:sz w:val="24"/>
                <w:szCs w:val="24"/>
              </w:rPr>
              <w:t xml:space="preserve">Исполнение элементов плясок и </w:t>
            </w:r>
            <w:r>
              <w:rPr>
                <w:sz w:val="24"/>
                <w:szCs w:val="24"/>
                <w:spacing w:val="-1"/>
              </w:rPr>
              <w:t>танцев.</w:t>
            </w:r>
            <w:r>
              <w:rPr>
                <w:sz w:val="24"/>
                <w:szCs w:val="24"/>
                <w:spacing w:val="-47"/>
              </w:rPr>
              <w:t xml:space="preserve"> </w:t>
            </w:r>
          </w:p>
          <w:p>
            <w:pPr>
              <w:pStyle w:val="TableParagraph"/>
              <w:ind w:left="0" w:right="102"/>
              <w:tabs>
                <w:tab w:val="left" w:pos="1415"/>
                <w:tab w:val="left" w:pos="2132"/>
                <w:tab w:val="left" w:pos="2415"/>
                <w:tab w:val="left" w:pos="3421"/>
                <w:tab w:val="left" w:pos="3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37"/>
              </w:rPr>
              <w:t xml:space="preserve"> </w:t>
            </w:r>
            <w:r>
              <w:rPr>
                <w:sz w:val="24"/>
                <w:szCs w:val="24"/>
              </w:rPr>
              <w:t>различение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  <w:spacing w:val="19"/>
              </w:rPr>
              <w:t xml:space="preserve"> </w:t>
            </w:r>
            <w:r>
              <w:rPr>
                <w:sz w:val="24"/>
                <w:szCs w:val="24"/>
              </w:rPr>
              <w:t>народных танцев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элементов плясок и танцев (подскоки,  шажки) под ритмическое отстукивание.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элементы народных плясок  после показа учителем и по образцу; упражнение на расслабление ног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элементы танца по словесной инструкции.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упражнение на расслабление ног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132"/>
                <w:tab w:val="left" w:pos="24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  </w:t>
            </w:r>
            <w:r>
              <w:rPr>
                <w:sz w:val="24"/>
                <w:szCs w:val="24"/>
                <w:spacing w:val="5"/>
              </w:rPr>
              <w:t xml:space="preserve"> </w:t>
            </w:r>
            <w:r>
              <w:rPr>
                <w:sz w:val="24"/>
                <w:szCs w:val="24"/>
              </w:rPr>
              <w:t>кадрили.</w:t>
            </w:r>
            <w:r>
              <w:rPr>
                <w:sz w:val="24"/>
                <w:szCs w:val="24"/>
                <w:spacing w:val="1"/>
              </w:rPr>
              <w:t xml:space="preserve"> </w:t>
            </w:r>
          </w:p>
          <w:p>
            <w:pPr>
              <w:pStyle w:val="TableParagraph"/>
              <w:ind w:left="0" w:right="101"/>
              <w:tabs>
                <w:tab w:val="left" w:pos="2132"/>
                <w:tab w:val="left" w:pos="24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Пружинящий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бег.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дыхание и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  <w:spacing w:val="-47"/>
              </w:rPr>
              <w:t xml:space="preserve"> 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  <w:spacing w:val="49"/>
              </w:rPr>
              <w:t xml:space="preserve"> </w:t>
            </w:r>
            <w:r>
              <w:rPr>
                <w:sz w:val="24"/>
                <w:szCs w:val="24"/>
              </w:rPr>
              <w:t>осанки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простых и скользящих шагов, пружинящего бега  с ускорением и замедлением темпа, под ритмическое отстукивание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ног, восстановление дыхания и развитие осанки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шажки и бег  по инструкции и неоднократного показа учителем.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упражнение на расслабление ног, восстановление дыхания и развитие осанки, повторяя действия за учителем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элементы танца по словесной инструкции.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упражнение на расслабление ног, восстановление дыхания и развитие осанки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132"/>
                <w:tab w:val="left" w:pos="24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Поскоки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продвижением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назад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(спиной)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подскоков с продвижением по кругу назад спиной под ритмическое отстукивание.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поклон; поскоки после объяснения  и демонстрации всех действий учителем.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упражнение на расслабление ног по инструкции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 упражнения на расслабление ног.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 движения по словесной инструкции.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Быстрые</w:t>
            </w:r>
            <w:r>
              <w:rPr>
                <w:sz w:val="24"/>
                <w:szCs w:val="24"/>
                <w:spacing w:val="22"/>
              </w:rPr>
              <w:t xml:space="preserve"> </w:t>
            </w:r>
            <w:r>
              <w:rPr>
                <w:sz w:val="24"/>
                <w:szCs w:val="24"/>
              </w:rPr>
              <w:t>мелкие</w:t>
            </w:r>
            <w:r>
              <w:rPr>
                <w:sz w:val="24"/>
                <w:szCs w:val="24"/>
                <w:spacing w:val="22"/>
              </w:rPr>
              <w:t xml:space="preserve"> </w:t>
            </w:r>
            <w:r>
              <w:rPr>
                <w:sz w:val="24"/>
                <w:szCs w:val="24"/>
              </w:rPr>
              <w:t>шаги</w:t>
            </w:r>
            <w:r>
              <w:rPr>
                <w:sz w:val="24"/>
                <w:szCs w:val="24"/>
                <w:spacing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24"/>
              </w:rPr>
              <w:t xml:space="preserve"> </w:t>
            </w:r>
            <w:r>
              <w:rPr>
                <w:sz w:val="24"/>
                <w:szCs w:val="24"/>
              </w:rPr>
              <w:t>всей</w:t>
            </w:r>
            <w:r>
              <w:rPr>
                <w:sz w:val="24"/>
                <w:szCs w:val="24"/>
                <w:spacing w:val="21"/>
              </w:rPr>
              <w:t xml:space="preserve"> </w:t>
            </w:r>
            <w:r>
              <w:rPr>
                <w:sz w:val="24"/>
                <w:szCs w:val="24"/>
              </w:rPr>
              <w:t>ступне</w:t>
            </w:r>
            <w:r>
              <w:rPr>
                <w:sz w:val="24"/>
                <w:szCs w:val="24"/>
                <w:spacing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24"/>
              </w:rPr>
              <w:t xml:space="preserve"> </w:t>
            </w:r>
            <w:r>
              <w:rPr>
                <w:sz w:val="24"/>
                <w:szCs w:val="24"/>
              </w:rPr>
              <w:t>полу-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пальцах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мелких шажков на полу-пальцах и на всей ступне со сменой темпа и направления.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Входят и строятся в танцевальном зале под контролем учителя. Выполняют поклон; задание в совместной деятельности с учителем; упражнение на расслабление ног по образцу 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 упражнения на расслабление ног.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 движения по словесной инструкции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sz w:val="24"/>
                <w:szCs w:val="24"/>
              </w:rPr>
              <w:t>народные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«каблучок»,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«гармошка»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движений, выразительная и эмоциональная передача в движениях игровых образов и содержания песен.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песен.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движения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инсценировке доступных песен.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упражнение на расслабление ног по образцу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 движения по словесной инструкции.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Инсценируют песни.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ног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  <w:spacing w:val="35"/>
              </w:rPr>
            </w:pPr>
            <w:r>
              <w:rPr>
                <w:sz w:val="24"/>
                <w:szCs w:val="24"/>
              </w:rPr>
              <w:t>Русский</w:t>
            </w:r>
            <w:r>
              <w:rPr>
                <w:sz w:val="24"/>
                <w:szCs w:val="24"/>
                <w:spacing w:val="84"/>
              </w:rPr>
              <w:t xml:space="preserve"> </w:t>
            </w:r>
            <w:r>
              <w:rPr>
                <w:sz w:val="24"/>
                <w:szCs w:val="24"/>
              </w:rPr>
              <w:t xml:space="preserve">народный  </w:t>
            </w:r>
            <w:r>
              <w:rPr>
                <w:sz w:val="24"/>
                <w:szCs w:val="24"/>
                <w:spacing w:val="31"/>
              </w:rPr>
              <w:t xml:space="preserve"> </w:t>
            </w:r>
            <w:r>
              <w:rPr>
                <w:sz w:val="24"/>
                <w:szCs w:val="24"/>
              </w:rPr>
              <w:t xml:space="preserve">танец.  </w:t>
            </w:r>
            <w:r>
              <w:rPr>
                <w:sz w:val="24"/>
                <w:szCs w:val="24"/>
                <w:spacing w:val="35"/>
              </w:rPr>
              <w:t xml:space="preserve"> 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Каблук, носок,</w:t>
            </w:r>
            <w:r>
              <w:rPr>
                <w:sz w:val="24"/>
                <w:szCs w:val="24"/>
                <w:spacing w:val="7"/>
              </w:rPr>
              <w:t xml:space="preserve"> </w:t>
            </w:r>
            <w:r>
              <w:rPr>
                <w:sz w:val="24"/>
                <w:szCs w:val="24"/>
              </w:rPr>
              <w:t>приставной</w:t>
            </w:r>
            <w:r>
              <w:rPr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</w:rPr>
              <w:t>шаг,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хлопки,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sz w:val="24"/>
                <w:szCs w:val="24"/>
              </w:rPr>
              <w:t>поскоки,</w:t>
            </w:r>
            <w:r>
              <w:rPr>
                <w:sz w:val="24"/>
                <w:szCs w:val="24"/>
                <w:spacing w:val="8"/>
              </w:rPr>
              <w:t xml:space="preserve"> </w:t>
            </w:r>
            <w:r>
              <w:rPr>
                <w:sz w:val="24"/>
                <w:szCs w:val="24"/>
              </w:rPr>
              <w:t>поворот</w:t>
            </w:r>
            <w:r>
              <w:rPr>
                <w:sz w:val="24"/>
                <w:szCs w:val="24"/>
                <w:spacing w:val="-47"/>
              </w:rPr>
              <w:t xml:space="preserve">          </w:t>
            </w:r>
            <w:r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рукой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народного танца, с эмоциональной демонстрацией движений соответствующих характеру и темпу музыки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поклон, упражнения на расслабление ног по образцу; по образцу приставные шажки, поскоки.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 упражнения на расслабление ног; элементы народного танца (шажки, хлопки, подскоки, повороты) в заданном темпе.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приставные шажки, поскоки, повороты.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  <w:spacing w:val="10"/>
              </w:rPr>
            </w:pPr>
            <w:r>
              <w:rPr>
                <w:sz w:val="24"/>
                <w:szCs w:val="24"/>
              </w:rPr>
              <w:t>Простейшие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12"/>
              </w:rPr>
              <w:t xml:space="preserve"> </w:t>
            </w:r>
            <w:r>
              <w:rPr>
                <w:sz w:val="24"/>
                <w:szCs w:val="24"/>
              </w:rPr>
              <w:t>танцах.</w:t>
            </w:r>
            <w:r>
              <w:rPr>
                <w:sz w:val="24"/>
                <w:szCs w:val="24"/>
                <w:spacing w:val="10"/>
              </w:rPr>
              <w:t xml:space="preserve"> </w:t>
            </w:r>
          </w:p>
          <w:p>
            <w:pPr>
              <w:pStyle w:val="TableParagraph"/>
              <w:ind w:left="0"/>
              <w:rPr>
                <w:sz w:val="24"/>
                <w:szCs w:val="24"/>
                <w:spacing w:val="42"/>
              </w:rPr>
            </w:pPr>
            <w:r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танца</w:t>
            </w:r>
            <w:r>
              <w:rPr>
                <w:sz w:val="24"/>
                <w:szCs w:val="24"/>
                <w:spacing w:val="-47"/>
              </w:rPr>
              <w:t xml:space="preserve"> 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41"/>
              </w:rPr>
              <w:t xml:space="preserve"> </w:t>
            </w:r>
            <w:r>
              <w:rPr>
                <w:sz w:val="24"/>
                <w:szCs w:val="24"/>
              </w:rPr>
              <w:t>паре.</w:t>
            </w:r>
            <w:r>
              <w:rPr>
                <w:sz w:val="24"/>
                <w:szCs w:val="24"/>
                <w:spacing w:val="42"/>
              </w:rPr>
              <w:t xml:space="preserve"> </w:t>
            </w:r>
          </w:p>
          <w:p>
            <w:pPr>
              <w:pStyle w:val="TableParagraph"/>
              <w:ind w:left="0"/>
              <w:rPr>
                <w:sz w:val="24"/>
                <w:szCs w:val="24"/>
                <w:spacing w:val="42"/>
              </w:rPr>
            </w:pPr>
            <w:r>
              <w:rPr>
                <w:sz w:val="24"/>
                <w:szCs w:val="24"/>
              </w:rPr>
              <w:t>Вальсовый</w:t>
            </w:r>
            <w:r>
              <w:rPr>
                <w:sz w:val="24"/>
                <w:szCs w:val="24"/>
                <w:spacing w:val="41"/>
              </w:rPr>
              <w:t xml:space="preserve"> </w:t>
            </w:r>
            <w:r>
              <w:rPr>
                <w:sz w:val="24"/>
                <w:szCs w:val="24"/>
              </w:rPr>
              <w:t>поворот</w:t>
            </w:r>
            <w:r>
              <w:rPr>
                <w:sz w:val="24"/>
                <w:szCs w:val="24"/>
                <w:spacing w:val="41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41"/>
              </w:rPr>
              <w:t xml:space="preserve"> </w:t>
            </w:r>
            <w:r>
              <w:rPr>
                <w:sz w:val="24"/>
                <w:szCs w:val="24"/>
              </w:rPr>
              <w:t>паре.</w:t>
            </w:r>
            <w:r>
              <w:rPr>
                <w:sz w:val="24"/>
                <w:szCs w:val="24"/>
                <w:spacing w:val="42"/>
              </w:rPr>
              <w:t xml:space="preserve"> 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Лодочка, окошечко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вальсовых движений в паре (поворот, лодочка, окошко)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 на расслабление ног</w:t>
            </w: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поклон, упражнения на расслабление ног по образцу ; элементы вальса по образцу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 упражнения на расслабление ног.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элементы вальса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конкурс «Лучшая пара»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в парах простейших танцевальных фигур 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вальсовых движений в паре (поворот, лодочка, окошко)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 между парами, за звание «Лучшая пара»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 на расслабление ног по инструкции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поклон, упражнения на расслабление ног по инструкции ; элементы вальса по инструкции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 упражнения на расслабление ног.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элементы вальса.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 в парах простейшие танцевальные фигуры</w:t>
            </w:r>
          </w:p>
        </w:tc>
      </w:tr>
    </w:tbl>
    <w:p/>
    <w:sectPr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>
    <w:pPr>
      <w:pStyle w:val="aff4"/>
      <w:spacing w:line="14" w:lineRule="auto"/>
      <w:rPr>
        <w:sz w:val="20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a285e07"/>
    <w:multiLevelType w:val="hybridMultilevel"/>
    <w:tmpl w:val="d6808c9c"/>
    <w:lvl w:ilvl="0" w:tplc="bcad70">
      <w:start w:val="1"/>
      <w:numFmt w:val="upperRoman"/>
      <w:lvlText w:val="%1."/>
      <w:lvlJc w:val="right"/>
      <w:pPr>
        <w:ind w:left="720" w:hanging="360"/>
      </w:p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1569e"/>
    <w:multiLevelType w:val="hybridMultilevel"/>
    <w:tmpl w:val="70444f4c"/>
    <w:lvl w:ilvl="0" w:tplc="c8de6fb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28284bfd"/>
    <w:multiLevelType w:val="hybridMultilevel"/>
    <w:tmpl w:val="a4fe2078"/>
    <w:lvl w:ilvl="0" w:tplc="c8de6fb6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  <w:b w:val="0"/>
        <w:i w:val="0"/>
        <w:strike w:val="off"/>
        <w:color w:val="000000"/>
        <w:sz w:val="24"/>
        <w:szCs w:val="24"/>
        <w:dstrike w:val="off"/>
        <w:u w:val="none" w:color="000000"/>
        <w:vertAlign w:val="baseline"/>
      </w:rPr>
    </w:lvl>
    <w:lvl w:ilvl="1" w:tentative="on" w:tplc="ffffffff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>
    <w:nsid w:val="6b003e0b"/>
    <w:multiLevelType w:val="hybridMultilevel"/>
    <w:tmpl w:val="490ca896"/>
    <w:lvl w:ilvl="0" w:tplc="c8de6fb6">
      <w:start w:val="1"/>
      <w:numFmt w:val="bullet"/>
      <w:lvlText w:val=""/>
      <w:lvlJc w:val="left"/>
      <w:pPr>
        <w:ind w:left="392" w:hanging="721"/>
      </w:pPr>
      <w:rPr>
        <w:lang w:val="ru-RU" w:eastAsia="en-US"/>
        <w:rFonts w:ascii="Symbol" w:hAnsi="Symbol" w:hint="default"/>
        <w:w w:val="100"/>
        <w:sz w:val="28"/>
        <w:szCs w:val="28"/>
      </w:rPr>
    </w:lvl>
    <w:lvl w:ilvl="1" w:tplc="ffffffff">
      <w:numFmt w:val="bullet"/>
      <w:lvlText w:val="•"/>
      <w:lvlJc w:val="left"/>
      <w:pPr>
        <w:ind w:left="1434" w:hanging="721"/>
      </w:pPr>
      <w:rPr>
        <w:lang w:val="ru-RU" w:eastAsia="en-US"/>
        <w:rFonts w:hint="default"/>
      </w:rPr>
    </w:lvl>
    <w:lvl w:ilvl="2" w:tplc="ffffffff">
      <w:numFmt w:val="bullet"/>
      <w:lvlText w:val="•"/>
      <w:lvlJc w:val="left"/>
      <w:pPr>
        <w:ind w:left="2469" w:hanging="721"/>
      </w:pPr>
      <w:rPr>
        <w:lang w:val="ru-RU" w:eastAsia="en-US"/>
        <w:rFonts w:hint="default"/>
      </w:rPr>
    </w:lvl>
    <w:lvl w:ilvl="3" w:tplc="ffffffff">
      <w:numFmt w:val="bullet"/>
      <w:lvlText w:val="•"/>
      <w:lvlJc w:val="left"/>
      <w:pPr>
        <w:ind w:left="3503" w:hanging="721"/>
      </w:pPr>
      <w:rPr>
        <w:lang w:val="ru-RU" w:eastAsia="en-US"/>
        <w:rFonts w:hint="default"/>
      </w:rPr>
    </w:lvl>
    <w:lvl w:ilvl="4" w:tplc="ffffffff">
      <w:numFmt w:val="bullet"/>
      <w:lvlText w:val="•"/>
      <w:lvlJc w:val="left"/>
      <w:pPr>
        <w:ind w:left="4538" w:hanging="721"/>
      </w:pPr>
      <w:rPr>
        <w:lang w:val="ru-RU" w:eastAsia="en-US"/>
        <w:rFonts w:hint="default"/>
      </w:rPr>
    </w:lvl>
    <w:lvl w:ilvl="5" w:tplc="ffffffff">
      <w:numFmt w:val="bullet"/>
      <w:lvlText w:val="•"/>
      <w:lvlJc w:val="left"/>
      <w:pPr>
        <w:ind w:left="5573" w:hanging="721"/>
      </w:pPr>
      <w:rPr>
        <w:lang w:val="ru-RU" w:eastAsia="en-US"/>
        <w:rFonts w:hint="default"/>
      </w:rPr>
    </w:lvl>
    <w:lvl w:ilvl="6" w:tplc="ffffffff">
      <w:numFmt w:val="bullet"/>
      <w:lvlText w:val="•"/>
      <w:lvlJc w:val="left"/>
      <w:pPr>
        <w:ind w:left="6607" w:hanging="721"/>
      </w:pPr>
      <w:rPr>
        <w:lang w:val="ru-RU" w:eastAsia="en-US"/>
        <w:rFonts w:hint="default"/>
      </w:rPr>
    </w:lvl>
    <w:lvl w:ilvl="7" w:tplc="ffffffff">
      <w:numFmt w:val="bullet"/>
      <w:lvlText w:val="•"/>
      <w:lvlJc w:val="left"/>
      <w:pPr>
        <w:ind w:left="7642" w:hanging="721"/>
      </w:pPr>
      <w:rPr>
        <w:lang w:val="ru-RU" w:eastAsia="en-US"/>
        <w:rFonts w:hint="default"/>
      </w:rPr>
    </w:lvl>
    <w:lvl w:ilvl="8" w:tplc="ffffffff">
      <w:numFmt w:val="bullet"/>
      <w:lvlText w:val="•"/>
      <w:lvlJc w:val="left"/>
      <w:pPr>
        <w:ind w:left="8677" w:hanging="721"/>
      </w:pPr>
      <w:rPr>
        <w:lang w:val="ru-RU" w:eastAsia="en-US"/>
        <w:rFonts w:hint="default"/>
      </w:rPr>
    </w:lvl>
  </w:abstractNum>
  <w:abstractNum w:abstractNumId="4">
    <w:nsid w:val="6bf728e5"/>
    <w:multiLevelType w:val="hybridMultilevel"/>
    <w:tmpl w:val="4726f02a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a45872"/>
    <w:multiLevelType w:val="hybridMultilevel"/>
    <w:tmpl w:val="bccc64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off"/>
        <w:color w:val="000000"/>
        <w:sz w:val="24"/>
        <w:szCs w:val="24"/>
        <w:dstrike w:val="off"/>
        <w:u w:val="none" w:color="000000"/>
        <w:vertAlign w:val="baseline"/>
      </w:rPr>
    </w:lvl>
    <w:lvl w:ilvl="1" w:tentative="on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7d41"/>
    <w:multiLevelType w:val="hybridMultilevel"/>
    <w:tmpl w:val="f262340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8c75c99"/>
    <w:multiLevelType w:val="hybridMultilevel"/>
    <w:tmpl w:val="2116a05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f9510f"/>
    <w:multiLevelType w:val="hybridMultilevel"/>
    <w:tmpl w:val="ed80ed3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dc757f"/>
    <w:multiLevelType w:val="hybridMultilevel"/>
    <w:tmpl w:val="b3b84e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42d73"/>
    <w:multiLevelType w:val="hybridMultilevel"/>
    <w:tmpl w:val="e5de116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a63b6"/>
    <w:multiLevelType w:val="hybridMultilevel"/>
    <w:tmpl w:val="33826220"/>
    <w:lvl w:ilvl="0" w:tplc="c8de6fb6">
      <w:start w:val="1"/>
      <w:numFmt w:val="bullet"/>
      <w:lvlText w:val=""/>
      <w:lvlJc w:val="left"/>
      <w:pPr>
        <w:ind w:left="1080" w:hanging="360"/>
      </w:pPr>
      <w:rPr>
        <w:lang w:val="ru-RU" w:eastAsia="en-US"/>
        <w:rFonts w:ascii="Symbol" w:hAnsi="Symbol" w:hint="default"/>
        <w:b w:val="0"/>
        <w:bCs w:val="0"/>
        <w:i w:val="0"/>
        <w:iCs w:val="0"/>
        <w:w w:val="100"/>
        <w:sz w:val="24"/>
        <w:szCs w:val="24"/>
        <w:spacing w:val="0"/>
      </w:rPr>
    </w:lvl>
    <w:lvl w:ilvl="1" w:tentative="on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a83c36"/>
    <w:multiLevelType w:val="hybridMultilevel"/>
    <w:tmpl w:val="a9e06a0a"/>
    <w:lvl w:ilvl="0" w:tplc="c8de6fb6">
      <w:start w:val="1"/>
      <w:numFmt w:val="bullet"/>
      <w:lvlText w:val=""/>
      <w:lvlJc w:val="left"/>
      <w:pPr>
        <w:ind w:left="392" w:hanging="1081"/>
      </w:pPr>
      <w:rPr>
        <w:lang w:val="ru-RU" w:eastAsia="en-US"/>
        <w:rFonts w:ascii="Symbol" w:hAnsi="Symbol" w:hint="default"/>
        <w:b w:val="0"/>
        <w:bCs w:val="0"/>
        <w:i w:val="0"/>
        <w:iCs w:val="0"/>
        <w:w w:val="100"/>
        <w:sz w:val="24"/>
        <w:szCs w:val="24"/>
        <w:spacing w:val="0"/>
      </w:rPr>
    </w:lvl>
    <w:lvl w:ilvl="1" w:tplc="ffffffff">
      <w:numFmt w:val="bullet"/>
      <w:lvlText w:val="•"/>
      <w:lvlJc w:val="left"/>
      <w:pPr>
        <w:ind w:left="1434" w:hanging="1081"/>
      </w:pPr>
      <w:rPr>
        <w:lang w:val="ru-RU" w:eastAsia="en-US"/>
        <w:rFonts w:hint="default"/>
      </w:rPr>
    </w:lvl>
    <w:lvl w:ilvl="2" w:tplc="ffffffff">
      <w:numFmt w:val="bullet"/>
      <w:lvlText w:val="•"/>
      <w:lvlJc w:val="left"/>
      <w:pPr>
        <w:ind w:left="2469" w:hanging="1081"/>
      </w:pPr>
      <w:rPr>
        <w:lang w:val="ru-RU" w:eastAsia="en-US"/>
        <w:rFonts w:hint="default"/>
      </w:rPr>
    </w:lvl>
    <w:lvl w:ilvl="3" w:tplc="ffffffff">
      <w:numFmt w:val="bullet"/>
      <w:lvlText w:val="•"/>
      <w:lvlJc w:val="left"/>
      <w:pPr>
        <w:ind w:left="3503" w:hanging="1081"/>
      </w:pPr>
      <w:rPr>
        <w:lang w:val="ru-RU" w:eastAsia="en-US"/>
        <w:rFonts w:hint="default"/>
      </w:rPr>
    </w:lvl>
    <w:lvl w:ilvl="4" w:tplc="ffffffff">
      <w:numFmt w:val="bullet"/>
      <w:lvlText w:val="•"/>
      <w:lvlJc w:val="left"/>
      <w:pPr>
        <w:ind w:left="4538" w:hanging="1081"/>
      </w:pPr>
      <w:rPr>
        <w:lang w:val="ru-RU" w:eastAsia="en-US"/>
        <w:rFonts w:hint="default"/>
      </w:rPr>
    </w:lvl>
    <w:lvl w:ilvl="5" w:tplc="ffffffff">
      <w:numFmt w:val="bullet"/>
      <w:lvlText w:val="•"/>
      <w:lvlJc w:val="left"/>
      <w:pPr>
        <w:ind w:left="5573" w:hanging="1081"/>
      </w:pPr>
      <w:rPr>
        <w:lang w:val="ru-RU" w:eastAsia="en-US"/>
        <w:rFonts w:hint="default"/>
      </w:rPr>
    </w:lvl>
    <w:lvl w:ilvl="6" w:tplc="ffffffff">
      <w:numFmt w:val="bullet"/>
      <w:lvlText w:val="•"/>
      <w:lvlJc w:val="left"/>
      <w:pPr>
        <w:ind w:left="6607" w:hanging="1081"/>
      </w:pPr>
      <w:rPr>
        <w:lang w:val="ru-RU" w:eastAsia="en-US"/>
        <w:rFonts w:hint="default"/>
      </w:rPr>
    </w:lvl>
    <w:lvl w:ilvl="7" w:tplc="ffffffff">
      <w:numFmt w:val="bullet"/>
      <w:lvlText w:val="•"/>
      <w:lvlJc w:val="left"/>
      <w:pPr>
        <w:ind w:left="7642" w:hanging="1081"/>
      </w:pPr>
      <w:rPr>
        <w:lang w:val="ru-RU" w:eastAsia="en-US"/>
        <w:rFonts w:hint="default"/>
      </w:rPr>
    </w:lvl>
    <w:lvl w:ilvl="8" w:tplc="ffffffff">
      <w:numFmt w:val="bullet"/>
      <w:lvlText w:val="•"/>
      <w:lvlJc w:val="left"/>
      <w:pPr>
        <w:ind w:left="8677" w:hanging="1081"/>
      </w:pPr>
      <w:rPr>
        <w:lang w:val="ru-RU" w:eastAsia="en-US"/>
        <w:rFonts w:hint="default"/>
      </w:rPr>
    </w:lvl>
  </w:abstractNum>
  <w:abstractNum w:abstractNumId="13">
    <w:nsid w:val="660d54f4"/>
    <w:multiLevelType w:val="hybridMultilevel"/>
    <w:tmpl w:val="e110a918"/>
    <w:lvl w:ilvl="0" w:tplc="e670fb8a">
      <w:start w:val="1"/>
      <w:numFmt w:val="upperRoman"/>
      <w:lvlText w:val="%1."/>
      <w:lvlJc w:val="left"/>
      <w:pPr>
        <w:ind w:left="546" w:hanging="428"/>
        <w:jc w:val="left"/>
      </w:pPr>
      <w:rPr>
        <w:lang w:val="ru-RU" w:eastAsia="en-US"/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570d5d8">
      <w:start w:val="1"/>
      <w:numFmt w:val="upperRoman"/>
      <w:lvlText w:val="%2."/>
      <w:lvlJc w:val="left"/>
      <w:pPr>
        <w:ind w:left="2949" w:hanging="541"/>
        <w:jc w:val="right"/>
      </w:pPr>
      <w:rPr>
        <w:lang w:val="ru-RU" w:eastAsia="en-US"/>
        <w:rFonts w:ascii="Times New Roman" w:eastAsia="Times New Roman" w:hAnsi="Times New Roman" w:cs="Times New Roman" w:hint="default"/>
        <w:b/>
        <w:bCs/>
        <w:w w:val="100"/>
        <w:sz w:val="28"/>
        <w:szCs w:val="28"/>
        <w:spacing w:val="0"/>
      </w:rPr>
    </w:lvl>
    <w:lvl w:ilvl="2" w:tplc="dbba0ac8">
      <w:numFmt w:val="bullet"/>
      <w:lvlText w:val="•"/>
      <w:lvlJc w:val="left"/>
      <w:pPr>
        <w:ind w:left="3647" w:hanging="541"/>
      </w:pPr>
      <w:rPr>
        <w:lang w:val="ru-RU" w:eastAsia="en-US"/>
        <w:rFonts w:hint="default"/>
      </w:rPr>
    </w:lvl>
    <w:lvl w:ilvl="3" w:tplc="feb2a146">
      <w:numFmt w:val="bullet"/>
      <w:lvlText w:val="•"/>
      <w:lvlJc w:val="left"/>
      <w:pPr>
        <w:ind w:left="4354" w:hanging="541"/>
      </w:pPr>
      <w:rPr>
        <w:lang w:val="ru-RU" w:eastAsia="en-US"/>
        <w:rFonts w:hint="default"/>
      </w:rPr>
    </w:lvl>
    <w:lvl w:ilvl="4" w:tplc="94389952">
      <w:numFmt w:val="bullet"/>
      <w:lvlText w:val="•"/>
      <w:lvlJc w:val="left"/>
      <w:pPr>
        <w:ind w:left="5062" w:hanging="541"/>
      </w:pPr>
      <w:rPr>
        <w:lang w:val="ru-RU" w:eastAsia="en-US"/>
        <w:rFonts w:hint="default"/>
      </w:rPr>
    </w:lvl>
    <w:lvl w:ilvl="5" w:tplc="8eb8ca12">
      <w:numFmt w:val="bullet"/>
      <w:lvlText w:val="•"/>
      <w:lvlJc w:val="left"/>
      <w:pPr>
        <w:ind w:left="5769" w:hanging="541"/>
      </w:pPr>
      <w:rPr>
        <w:lang w:val="ru-RU" w:eastAsia="en-US"/>
        <w:rFonts w:hint="default"/>
      </w:rPr>
    </w:lvl>
    <w:lvl w:ilvl="6" w:tplc="d3585ec2">
      <w:numFmt w:val="bullet"/>
      <w:lvlText w:val="•"/>
      <w:lvlJc w:val="left"/>
      <w:pPr>
        <w:ind w:left="6476" w:hanging="541"/>
      </w:pPr>
      <w:rPr>
        <w:lang w:val="ru-RU" w:eastAsia="en-US"/>
        <w:rFonts w:hint="default"/>
      </w:rPr>
    </w:lvl>
    <w:lvl w:ilvl="7" w:tplc="aca6f8c6">
      <w:numFmt w:val="bullet"/>
      <w:lvlText w:val="•"/>
      <w:lvlJc w:val="left"/>
      <w:pPr>
        <w:ind w:left="7184" w:hanging="541"/>
      </w:pPr>
      <w:rPr>
        <w:lang w:val="ru-RU" w:eastAsia="en-US"/>
        <w:rFonts w:hint="default"/>
      </w:rPr>
    </w:lvl>
    <w:lvl w:ilvl="8" w:tplc="6f3011aa">
      <w:numFmt w:val="bullet"/>
      <w:lvlText w:val="•"/>
      <w:lvlJc w:val="left"/>
      <w:pPr>
        <w:ind w:left="7891" w:hanging="541"/>
      </w:pPr>
      <w:rPr>
        <w:lang w:val="ru-RU" w:eastAsia="en-US"/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1">
    <w:name w:val="heading 1"/>
    <w:basedOn w:val="a1"/>
    <w:link w:val="Normal"/>
    <w:qFormat/>
    <w:pPr>
      <w:ind w:left="471"/>
      <w:outlineLvl w:val="0"/>
      <w:jc w:val="center"/>
    </w:pPr>
    <w:rPr>
      <w:b/>
      <w:bCs/>
      <w:sz w:val="28"/>
      <w:szCs w:val="28"/>
    </w:rPr>
  </w:style>
  <w:style w:type="table" w:styleId="afffff1">
    <w:name w:val="Table Grid"/>
    <w:basedOn w:val="a3"/>
    <w:pPr>
      <w:spacing w:after="0" w:line="240" w:lineRule="auto"/>
    </w:pPr>
    <w:rPr>
      <w:lang w:eastAsia="ru-RU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heading 2"/>
    <w:basedOn w:val="a1"/>
    <w:next w:val="a1"/>
    <w:link w:val="Normal"/>
    <w:qFormat/>
    <w:unhideWhenUsed/>
    <w:pPr>
      <w:keepNext/>
      <w:keepLines/>
      <w:outlineLvl w:val="1"/>
      <w:spacing w:before="40"/>
    </w:pPr>
    <w:rPr>
      <w:rFonts w:asciiTheme="majorHAnsi" w:eastAsiaTheme="majorEastAsia" w:hAnsiTheme="majorHAnsi" w:cstheme="majorBidi"/>
      <w:color w:val="376092"/>
      <w:sz w:val="26"/>
      <w:szCs w:val="26"/>
    </w:rPr>
  </w:style>
  <w:style w:type="paragraph" w:styleId="a5">
    <w:name w:val="No Spacing"/>
    <w:link w:val="Normal"/>
    <w:qFormat/>
    <w:pPr>
      <w:spacing w:after="0" w:line="240" w:lineRule="auto"/>
    </w:pPr>
    <w:rPr>
      <w:lang w:eastAsia="ru-RU"/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1"/>
    <w:link w:val="Normal"/>
    <w:qFormat/>
    <w:pPr>
      <w:ind w:left="826" w:hanging="281"/>
      <w:spacing w:before="161"/>
    </w:pPr>
  </w:style>
  <w:style w:type="character" w:styleId="afa">
    <w:name w:val="Hyperlink"/>
    <w:basedOn w:val="a2"/>
    <w:unhideWhenUsed/>
    <w:rPr>
      <w:color w:val="000000"/>
      <w:u w:val="single" w:color="auto"/>
    </w:rPr>
  </w:style>
  <w:style w:type="paragraph" w:styleId="25">
    <w:name w:val="toc 2"/>
    <w:basedOn w:val="a1"/>
    <w:next w:val="a1"/>
    <w:autoRedefine/>
    <w:unhideWhenUsed/>
    <w:pPr>
      <w:ind w:left="220"/>
      <w:spacing w:after="100"/>
    </w:pPr>
  </w:style>
  <w:style w:type="paragraph" w:styleId="af6">
    <w:name w:val="TOC Heading"/>
    <w:basedOn w:val="1"/>
    <w:next w:val="a1"/>
    <w:qFormat/>
    <w:unhideWhenUsed/>
    <w:pPr>
      <w:ind w:left="0"/>
      <w:autoSpaceDE/>
      <w:autoSpaceDN/>
      <w:keepNext/>
      <w:keepLines/>
      <w:widowControl/>
      <w:outlineLvl w:val="9"/>
      <w:jc w:val="left"/>
      <w:spacing w:before="240" w:line="259" w:lineRule="auto"/>
    </w:pPr>
    <w:rPr>
      <w:lang w:eastAsia="ru-RU"/>
      <w:rFonts w:asciiTheme="majorHAnsi" w:eastAsiaTheme="majorEastAsia" w:hAnsiTheme="majorHAnsi" w:cstheme="majorBidi"/>
      <w:b w:val="0"/>
      <w:bCs w:val="0"/>
      <w:color w:val="376092"/>
      <w:sz w:val="32"/>
      <w:szCs w:val="32"/>
    </w:rPr>
  </w:style>
  <w:style w:type="paragraph" w:styleId="affa">
    <w:name w:val="footer"/>
    <w:basedOn w:val="a1"/>
    <w:link w:val="Normal"/>
    <w:unhideWhenUsed/>
    <w:pPr>
      <w:autoSpaceDE/>
      <w:autoSpaceDN/>
      <w:widowControl/>
      <w:tabs>
        <w:tab w:val="center" w:pos="4677"/>
        <w:tab w:val="right" w:pos="9355"/>
      </w:tabs>
    </w:pPr>
    <w:rPr>
      <w:lang w:eastAsia="ru-RU"/>
      <w:sz w:val="24"/>
      <w:szCs w:val="24"/>
    </w:rPr>
  </w:style>
  <w:style w:type="paragraph" w:styleId="aff4">
    <w:name w:val="Body Text"/>
    <w:basedOn w:val="a1"/>
    <w:link w:val="Normal"/>
    <w:qFormat/>
    <w:rPr>
      <w:sz w:val="28"/>
      <w:szCs w:val="28"/>
    </w:rPr>
  </w:style>
  <w:style w:type="table" w:customStyle="1" w:styleId="TableNormal">
    <w:name w:val="Table Normal"/>
    <w:qFormat/>
    <w:semiHidden/>
    <w:unhideWhenUsed/>
    <w:pPr>
      <w:autoSpaceDE w:val="off"/>
      <w:autoSpaceDN w:val="off"/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qFormat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 /><Relationship Id="rId1" Type="http://schemas.openxmlformats.org/officeDocument/2006/relationships/image" Target="media/image1.jpe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1</cp:revision>
  <dcterms:created xsi:type="dcterms:W3CDTF">2024-02-12T14:38:00Z</dcterms:created>
  <dcterms:modified xsi:type="dcterms:W3CDTF">2024-09-18T18:14:57Z</dcterms:modified>
  <cp:version>0900.0100.01</cp:version>
</cp:coreProperties>
</file>